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3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C975BF" w:rsidRPr="00EA608D" w:rsidTr="00B57257">
        <w:trPr>
          <w:trHeight w:val="988"/>
        </w:trPr>
        <w:tc>
          <w:tcPr>
            <w:tcW w:w="1809" w:type="dxa"/>
          </w:tcPr>
          <w:p w:rsidR="00C975BF" w:rsidRDefault="00C975BF" w:rsidP="00B57257">
            <w:pPr>
              <w:ind w:left="-57" w:firstLine="284"/>
              <w:rPr>
                <w:noProof/>
              </w:rPr>
            </w:pPr>
            <w:r>
              <w:rPr>
                <w:noProof/>
                <w:lang w:val="id-ID" w:eastAsia="id-ID"/>
              </w:rPr>
              <w:drawing>
                <wp:anchor distT="0" distB="0" distL="114300" distR="114300" simplePos="0" relativeHeight="251659264" behindDoc="1" locked="0" layoutInCell="1" allowOverlap="1" wp14:anchorId="4FFE3AB9" wp14:editId="671F9EFA">
                  <wp:simplePos x="0" y="0"/>
                  <wp:positionH relativeFrom="column">
                    <wp:posOffset>-64770</wp:posOffset>
                  </wp:positionH>
                  <wp:positionV relativeFrom="paragraph">
                    <wp:posOffset>85090</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75BF" w:rsidRPr="00EA608D" w:rsidRDefault="00C975BF" w:rsidP="00B57257">
            <w:pPr>
              <w:ind w:left="-57" w:firstLine="284"/>
            </w:pPr>
          </w:p>
          <w:p w:rsidR="00C975BF" w:rsidRPr="00EA608D" w:rsidRDefault="00C975BF" w:rsidP="00B57257"/>
        </w:tc>
        <w:tc>
          <w:tcPr>
            <w:tcW w:w="5245" w:type="dxa"/>
          </w:tcPr>
          <w:p w:rsidR="00C975BF" w:rsidRPr="00EA608D" w:rsidRDefault="00C975BF" w:rsidP="00B57257">
            <w:pPr>
              <w:jc w:val="center"/>
              <w:rPr>
                <w:rFonts w:ascii="Garamond" w:eastAsia="Calibri" w:hAnsi="Garamond" w:cs="Tahoma"/>
                <w:kern w:val="2"/>
                <w:sz w:val="20"/>
                <w:szCs w:val="20"/>
              </w:rPr>
            </w:pPr>
          </w:p>
          <w:p w:rsidR="00C975BF" w:rsidRDefault="00C975BF" w:rsidP="00B57257">
            <w:pPr>
              <w:jc w:val="center"/>
              <w:rPr>
                <w:rFonts w:ascii="Garamond" w:eastAsia="Calibri" w:hAnsi="Garamond" w:cs="Tahoma"/>
                <w:kern w:val="2"/>
                <w:sz w:val="20"/>
                <w:szCs w:val="20"/>
              </w:rPr>
            </w:pPr>
            <w:r>
              <w:rPr>
                <w:rFonts w:ascii="Garamond" w:eastAsia="Calibri" w:hAnsi="Garamond" w:cs="Tahoma"/>
                <w:kern w:val="2"/>
                <w:sz w:val="20"/>
                <w:szCs w:val="20"/>
              </w:rPr>
              <w:t>GHAITSA : Islamic Education Journal Vol (2) Issue (2) 2021</w:t>
            </w:r>
          </w:p>
          <w:p w:rsidR="00C975BF" w:rsidRPr="000D2201" w:rsidRDefault="00C975BF" w:rsidP="00B57257">
            <w:pPr>
              <w:jc w:val="center"/>
              <w:rPr>
                <w:rFonts w:ascii="Garamond" w:eastAsia="Calibri" w:hAnsi="Garamond" w:cs="Tahoma"/>
                <w:kern w:val="2"/>
                <w:sz w:val="20"/>
                <w:szCs w:val="20"/>
              </w:rPr>
            </w:pPr>
            <w:hyperlink r:id="rId9" w:history="1">
              <w:r w:rsidRPr="000D2201">
                <w:rPr>
                  <w:rStyle w:val="Hyperlink"/>
                  <w:sz w:val="20"/>
                  <w:szCs w:val="20"/>
                </w:rPr>
                <w:t>https://siducat.org/index.php/ghaitsa</w:t>
              </w:r>
            </w:hyperlink>
          </w:p>
        </w:tc>
        <w:tc>
          <w:tcPr>
            <w:tcW w:w="1843" w:type="dxa"/>
          </w:tcPr>
          <w:p w:rsidR="00C975BF" w:rsidRPr="00EA608D" w:rsidRDefault="00C975BF" w:rsidP="00B57257">
            <w:pPr>
              <w:jc w:val="right"/>
              <w:rPr>
                <w:rFonts w:ascii="Garamond" w:eastAsia="Calibri" w:hAnsi="Garamond" w:cs="Tahoma"/>
                <w:kern w:val="2"/>
                <w:sz w:val="20"/>
                <w:szCs w:val="20"/>
              </w:rPr>
            </w:pPr>
          </w:p>
          <w:p w:rsidR="00C975BF" w:rsidRPr="00EA608D" w:rsidRDefault="00C975BF" w:rsidP="00B57257">
            <w:pPr>
              <w:ind w:right="-113"/>
              <w:jc w:val="right"/>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C975BF" w:rsidRPr="00EA608D" w:rsidRDefault="00C975BF" w:rsidP="00B57257">
            <w:pPr>
              <w:rPr>
                <w:rFonts w:ascii="Garamond" w:hAnsi="Garamond"/>
                <w:sz w:val="24"/>
                <w:szCs w:val="24"/>
              </w:rPr>
            </w:pPr>
          </w:p>
        </w:tc>
      </w:tr>
    </w:tbl>
    <w:p w:rsidR="00C975BF" w:rsidRDefault="00C975BF" w:rsidP="00AB31E5">
      <w:pPr>
        <w:spacing w:after="0" w:line="360" w:lineRule="auto"/>
        <w:jc w:val="center"/>
        <w:rPr>
          <w:rFonts w:ascii="Times New Roman" w:hAnsi="Times New Roman" w:cs="Times New Roman"/>
          <w:b/>
          <w:bCs/>
          <w:sz w:val="24"/>
          <w:szCs w:val="24"/>
          <w:lang w:val="id-ID"/>
        </w:rPr>
      </w:pPr>
    </w:p>
    <w:p w:rsidR="009E6FDA" w:rsidRDefault="009E6FDA" w:rsidP="00AB31E5">
      <w:pPr>
        <w:spacing w:after="0" w:line="360" w:lineRule="auto"/>
        <w:jc w:val="center"/>
        <w:rPr>
          <w:rFonts w:ascii="Times New Roman" w:hAnsi="Times New Roman" w:cs="Times New Roman"/>
          <w:b/>
          <w:bCs/>
          <w:sz w:val="24"/>
          <w:szCs w:val="24"/>
          <w:lang w:val="id-ID"/>
        </w:rPr>
      </w:pPr>
      <w:bookmarkStart w:id="0" w:name="_GoBack"/>
      <w:bookmarkEnd w:id="0"/>
      <w:r w:rsidRPr="0034232C">
        <w:rPr>
          <w:rFonts w:ascii="Times New Roman" w:hAnsi="Times New Roman" w:cs="Times New Roman"/>
          <w:b/>
          <w:bCs/>
          <w:sz w:val="24"/>
          <w:szCs w:val="24"/>
          <w:lang w:val="id-ID"/>
        </w:rPr>
        <w:t>ABSTRAK</w:t>
      </w:r>
    </w:p>
    <w:p w:rsidR="009E6FDA" w:rsidRPr="0034232C" w:rsidRDefault="009E6FDA" w:rsidP="00AB31E5">
      <w:pPr>
        <w:spacing w:after="0" w:line="360" w:lineRule="auto"/>
        <w:jc w:val="center"/>
        <w:rPr>
          <w:rFonts w:ascii="Times New Roman" w:hAnsi="Times New Roman" w:cs="Times New Roman"/>
          <w:b/>
          <w:bCs/>
          <w:sz w:val="24"/>
          <w:szCs w:val="24"/>
          <w:lang w:val="id-ID"/>
        </w:rPr>
      </w:pPr>
    </w:p>
    <w:p w:rsidR="009E6FDA" w:rsidRDefault="009E6FDA" w:rsidP="00AB31E5">
      <w:pPr>
        <w:spacing w:after="0" w:line="360" w:lineRule="auto"/>
        <w:jc w:val="center"/>
        <w:rPr>
          <w:rFonts w:ascii="Times New Roman" w:hAnsi="Times New Roman" w:cs="Times New Roman"/>
          <w:b/>
          <w:bCs/>
          <w:sz w:val="24"/>
          <w:szCs w:val="24"/>
          <w:lang w:val="id-ID"/>
        </w:rPr>
      </w:pPr>
      <w:r w:rsidRPr="00100167">
        <w:rPr>
          <w:rFonts w:ascii="Times New Roman" w:hAnsi="Times New Roman" w:cs="Times New Roman"/>
          <w:b/>
          <w:bCs/>
          <w:sz w:val="24"/>
          <w:szCs w:val="24"/>
          <w:lang w:val="id-ID"/>
        </w:rPr>
        <w:t>Eksistensi</w:t>
      </w:r>
      <w:r>
        <w:rPr>
          <w:rFonts w:ascii="Times New Roman" w:hAnsi="Times New Roman" w:cs="Times New Roman"/>
          <w:b/>
          <w:bCs/>
          <w:sz w:val="24"/>
          <w:szCs w:val="24"/>
          <w:lang w:val="id-ID"/>
        </w:rPr>
        <w:t xml:space="preserve"> </w:t>
      </w:r>
      <w:r w:rsidRPr="00100167">
        <w:rPr>
          <w:rFonts w:ascii="Times New Roman" w:hAnsi="Times New Roman" w:cs="Times New Roman"/>
          <w:b/>
          <w:bCs/>
          <w:sz w:val="24"/>
          <w:szCs w:val="24"/>
          <w:lang w:val="id-ID"/>
        </w:rPr>
        <w:t>Komunitas</w:t>
      </w:r>
      <w:r>
        <w:rPr>
          <w:rFonts w:ascii="Times New Roman" w:hAnsi="Times New Roman" w:cs="Times New Roman"/>
          <w:b/>
          <w:bCs/>
          <w:sz w:val="24"/>
          <w:szCs w:val="24"/>
          <w:lang w:val="id-ID"/>
        </w:rPr>
        <w:t xml:space="preserve"> </w:t>
      </w:r>
      <w:r w:rsidRPr="00100167">
        <w:rPr>
          <w:rFonts w:ascii="Times New Roman" w:hAnsi="Times New Roman" w:cs="Times New Roman"/>
          <w:b/>
          <w:bCs/>
          <w:sz w:val="24"/>
          <w:szCs w:val="24"/>
          <w:lang w:val="id-ID"/>
        </w:rPr>
        <w:t>Ruqyah</w:t>
      </w:r>
      <w:r>
        <w:rPr>
          <w:rFonts w:ascii="Times New Roman" w:hAnsi="Times New Roman" w:cs="Times New Roman"/>
          <w:b/>
          <w:bCs/>
          <w:sz w:val="24"/>
          <w:szCs w:val="24"/>
          <w:lang w:val="id-ID"/>
        </w:rPr>
        <w:t xml:space="preserve"> </w:t>
      </w:r>
      <w:r w:rsidRPr="00100167">
        <w:rPr>
          <w:rFonts w:ascii="Times New Roman" w:hAnsi="Times New Roman" w:cs="Times New Roman"/>
          <w:b/>
          <w:bCs/>
          <w:sz w:val="24"/>
          <w:szCs w:val="24"/>
          <w:lang w:val="id-ID"/>
        </w:rPr>
        <w:t>Syar'iyyah (KRS) Dalam</w:t>
      </w:r>
      <w:r>
        <w:rPr>
          <w:rFonts w:ascii="Times New Roman" w:hAnsi="Times New Roman" w:cs="Times New Roman"/>
          <w:b/>
          <w:bCs/>
          <w:sz w:val="24"/>
          <w:szCs w:val="24"/>
          <w:lang w:val="id-ID"/>
        </w:rPr>
        <w:t xml:space="preserve"> </w:t>
      </w:r>
      <w:r w:rsidRPr="00100167">
        <w:rPr>
          <w:rFonts w:ascii="Times New Roman" w:hAnsi="Times New Roman" w:cs="Times New Roman"/>
          <w:b/>
          <w:bCs/>
          <w:sz w:val="24"/>
          <w:szCs w:val="24"/>
          <w:lang w:val="id-ID"/>
        </w:rPr>
        <w:t>Memurnikan Pendidikan Tauhid Kepada Allah SWT Terhadap</w:t>
      </w:r>
      <w:r>
        <w:rPr>
          <w:rFonts w:ascii="Times New Roman" w:hAnsi="Times New Roman" w:cs="Times New Roman"/>
          <w:b/>
          <w:bCs/>
          <w:sz w:val="24"/>
          <w:szCs w:val="24"/>
          <w:lang w:val="id-ID"/>
        </w:rPr>
        <w:t xml:space="preserve"> </w:t>
      </w:r>
      <w:r w:rsidRPr="00100167">
        <w:rPr>
          <w:rFonts w:ascii="Times New Roman" w:hAnsi="Times New Roman" w:cs="Times New Roman"/>
          <w:b/>
          <w:bCs/>
          <w:sz w:val="24"/>
          <w:szCs w:val="24"/>
          <w:lang w:val="id-ID"/>
        </w:rPr>
        <w:t>Jamaah</w:t>
      </w:r>
      <w:r>
        <w:rPr>
          <w:rFonts w:ascii="Times New Roman" w:hAnsi="Times New Roman" w:cs="Times New Roman"/>
          <w:b/>
          <w:bCs/>
          <w:sz w:val="24"/>
          <w:szCs w:val="24"/>
          <w:lang w:val="id-ID"/>
        </w:rPr>
        <w:t xml:space="preserve"> </w:t>
      </w:r>
      <w:r w:rsidRPr="00100167">
        <w:rPr>
          <w:rFonts w:ascii="Times New Roman" w:hAnsi="Times New Roman" w:cs="Times New Roman"/>
          <w:b/>
          <w:bCs/>
          <w:sz w:val="24"/>
          <w:szCs w:val="24"/>
          <w:lang w:val="id-ID"/>
        </w:rPr>
        <w:t>Ruqyah Kota Bengkulu</w:t>
      </w:r>
    </w:p>
    <w:p w:rsidR="009E6FDA" w:rsidRPr="009E6FDA" w:rsidRDefault="009E6FDA" w:rsidP="00AB31E5">
      <w:pPr>
        <w:spacing w:after="0" w:line="360" w:lineRule="auto"/>
        <w:jc w:val="center"/>
        <w:rPr>
          <w:rFonts w:ascii="Times New Roman" w:hAnsi="Times New Roman" w:cs="Times New Roman"/>
          <w:b/>
          <w:bCs/>
          <w:sz w:val="24"/>
          <w:szCs w:val="24"/>
          <w:lang w:val="id-ID"/>
        </w:rPr>
      </w:pPr>
      <w:r w:rsidRPr="009E6FDA">
        <w:rPr>
          <w:rFonts w:ascii="Times New Roman" w:hAnsi="Times New Roman" w:cs="Times New Roman"/>
          <w:b/>
          <w:bCs/>
          <w:sz w:val="24"/>
          <w:szCs w:val="24"/>
          <w:lang w:val="id-ID"/>
        </w:rPr>
        <w:t>Hadi</w:t>
      </w:r>
      <w:r w:rsidRPr="009E6FDA">
        <w:rPr>
          <w:rFonts w:ascii="Times New Roman" w:hAnsi="Times New Roman" w:cs="Times New Roman"/>
          <w:b/>
          <w:bCs/>
          <w:sz w:val="24"/>
          <w:szCs w:val="24"/>
          <w:lang w:val="id-ID"/>
        </w:rPr>
        <w:t xml:space="preserve"> </w:t>
      </w:r>
      <w:r w:rsidRPr="009E6FDA">
        <w:rPr>
          <w:rFonts w:ascii="Times New Roman" w:hAnsi="Times New Roman" w:cs="Times New Roman"/>
          <w:b/>
          <w:bCs/>
          <w:sz w:val="24"/>
          <w:szCs w:val="24"/>
          <w:lang w:val="id-ID"/>
        </w:rPr>
        <w:t>Mulyono, Dr.Irwan Satria, M.Pd</w:t>
      </w:r>
      <w:r>
        <w:rPr>
          <w:rFonts w:ascii="Times New Roman" w:hAnsi="Times New Roman" w:cs="Times New Roman"/>
          <w:b/>
          <w:bCs/>
          <w:sz w:val="24"/>
          <w:szCs w:val="24"/>
          <w:lang w:val="id-ID"/>
        </w:rPr>
        <w:t xml:space="preserve">, </w:t>
      </w:r>
      <w:r w:rsidRPr="009E6FDA">
        <w:rPr>
          <w:rFonts w:ascii="Times New Roman" w:hAnsi="Times New Roman" w:cs="Times New Roman"/>
          <w:b/>
          <w:bCs/>
          <w:sz w:val="24"/>
          <w:szCs w:val="24"/>
          <w:lang w:val="id-ID"/>
        </w:rPr>
        <w:t>Hengky Satrisno, M.Pd.</w:t>
      </w:r>
    </w:p>
    <w:p w:rsidR="009E6FDA" w:rsidRPr="009E6FDA" w:rsidRDefault="009E6FDA" w:rsidP="00AB31E5">
      <w:pPr>
        <w:spacing w:after="0" w:line="360" w:lineRule="auto"/>
        <w:jc w:val="center"/>
        <w:rPr>
          <w:rFonts w:ascii="Times New Roman" w:hAnsi="Times New Roman" w:cs="Times New Roman"/>
          <w:b/>
          <w:bCs/>
          <w:sz w:val="24"/>
          <w:szCs w:val="24"/>
          <w:lang w:val="id-ID"/>
        </w:rPr>
      </w:pPr>
      <w:proofErr w:type="gramStart"/>
      <w:r w:rsidRPr="009E6FDA">
        <w:rPr>
          <w:rFonts w:ascii="Times New Roman" w:hAnsi="Times New Roman" w:cs="Times New Roman"/>
          <w:b/>
          <w:bCs/>
          <w:sz w:val="24"/>
          <w:szCs w:val="24"/>
        </w:rPr>
        <w:t>Universitas Islam Negeri</w:t>
      </w:r>
      <w:r w:rsidRPr="009E6FDA">
        <w:rPr>
          <w:rFonts w:ascii="Times New Roman" w:hAnsi="Times New Roman" w:cs="Times New Roman"/>
          <w:b/>
          <w:bCs/>
          <w:sz w:val="24"/>
          <w:szCs w:val="24"/>
          <w:lang w:val="id-ID"/>
        </w:rPr>
        <w:t xml:space="preserve"> </w:t>
      </w:r>
      <w:r w:rsidRPr="009E6FDA">
        <w:rPr>
          <w:rFonts w:ascii="Times New Roman" w:hAnsi="Times New Roman" w:cs="Times New Roman"/>
          <w:b/>
          <w:bCs/>
          <w:sz w:val="24"/>
          <w:szCs w:val="24"/>
        </w:rPr>
        <w:t>Fatmawati Sukarno</w:t>
      </w:r>
      <w:r w:rsidRPr="009E6FDA">
        <w:rPr>
          <w:rFonts w:ascii="Times New Roman" w:hAnsi="Times New Roman" w:cs="Times New Roman"/>
          <w:b/>
          <w:bCs/>
          <w:sz w:val="24"/>
          <w:szCs w:val="24"/>
          <w:lang w:val="id-ID"/>
        </w:rPr>
        <w:t xml:space="preserve"> </w:t>
      </w:r>
      <w:r w:rsidRPr="009E6FDA">
        <w:rPr>
          <w:rFonts w:ascii="Times New Roman" w:hAnsi="Times New Roman" w:cs="Times New Roman"/>
          <w:b/>
          <w:bCs/>
          <w:sz w:val="24"/>
          <w:szCs w:val="24"/>
        </w:rPr>
        <w:t>Bengkulu.</w:t>
      </w:r>
      <w:proofErr w:type="gramEnd"/>
      <w:r w:rsidRPr="009E6FDA">
        <w:rPr>
          <w:rFonts w:ascii="Times New Roman" w:hAnsi="Times New Roman" w:cs="Times New Roman"/>
          <w:b/>
          <w:bCs/>
          <w:sz w:val="24"/>
          <w:szCs w:val="24"/>
          <w:lang w:val="id-ID"/>
        </w:rPr>
        <w:t xml:space="preserve"> </w:t>
      </w:r>
    </w:p>
    <w:p w:rsidR="009E6FDA" w:rsidRPr="00686D8A" w:rsidRDefault="009E6FDA" w:rsidP="00AB31E5">
      <w:pPr>
        <w:spacing w:after="0" w:line="360" w:lineRule="auto"/>
        <w:jc w:val="both"/>
        <w:rPr>
          <w:rFonts w:ascii="Times New Roman" w:hAnsi="Times New Roman" w:cs="Times New Roman"/>
          <w:b/>
          <w:bCs/>
          <w:i/>
          <w:iCs/>
          <w:sz w:val="24"/>
          <w:szCs w:val="24"/>
          <w:lang w:val="id-ID"/>
        </w:rPr>
      </w:pPr>
    </w:p>
    <w:p w:rsidR="009E6FDA" w:rsidRDefault="009E6FDA" w:rsidP="00AB31E5">
      <w:pPr>
        <w:spacing w:after="0" w:line="240" w:lineRule="auto"/>
        <w:ind w:firstLine="720"/>
        <w:jc w:val="both"/>
        <w:rPr>
          <w:rFonts w:ascii="Times New Roman" w:hAnsi="Times New Roman" w:cs="Times New Roman"/>
          <w:sz w:val="24"/>
          <w:szCs w:val="24"/>
        </w:rPr>
      </w:pPr>
      <w:r w:rsidRPr="00205103">
        <w:rPr>
          <w:rFonts w:ascii="Times New Roman" w:hAnsi="Times New Roman" w:cs="Times New Roman"/>
          <w:sz w:val="24"/>
          <w:szCs w:val="24"/>
          <w:lang w:val="id-ID"/>
        </w:rPr>
        <w:t>Tujuan</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ini</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mengetahui dan mendeskripsikan</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bagaimana</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eksistensi</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serta</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faktor yang mempengaruhi</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eksistensi</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Komunitas</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Ruqyah</w:t>
      </w:r>
      <w:r>
        <w:rPr>
          <w:rFonts w:ascii="Times New Roman" w:hAnsi="Times New Roman" w:cs="Times New Roman"/>
          <w:sz w:val="24"/>
          <w:szCs w:val="24"/>
          <w:lang w:val="id-ID"/>
        </w:rPr>
        <w:t xml:space="preserve"> </w:t>
      </w:r>
      <w:r w:rsidRPr="00205103">
        <w:rPr>
          <w:rFonts w:ascii="Times New Roman" w:hAnsi="Times New Roman" w:cs="Times New Roman"/>
          <w:sz w:val="24"/>
          <w:szCs w:val="24"/>
          <w:lang w:val="id-ID"/>
        </w:rPr>
        <w:t xml:space="preserve">Syar'iyyah di Kota Bengkulu. </w:t>
      </w:r>
      <w:proofErr w:type="gramStart"/>
      <w:r w:rsidRPr="00407CCD">
        <w:rPr>
          <w:rFonts w:ascii="Times New Roman" w:hAnsi="Times New Roman" w:cs="Times New Roman"/>
          <w:sz w:val="24"/>
          <w:szCs w:val="24"/>
        </w:rPr>
        <w:t>Jenis</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penelitian yang digunakan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adalah</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jenis</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kualitatif</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menggunakan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pendekatan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deskriptif.</w:t>
      </w:r>
      <w:proofErr w:type="gramEnd"/>
      <w:r w:rsidRPr="00407CCD">
        <w:rPr>
          <w:rFonts w:ascii="Times New Roman" w:hAnsi="Times New Roman" w:cs="Times New Roman"/>
          <w:sz w:val="24"/>
          <w:szCs w:val="24"/>
        </w:rPr>
        <w:t xml:space="preserve"> </w:t>
      </w:r>
      <w:proofErr w:type="gramStart"/>
      <w:r w:rsidRPr="00407CCD">
        <w:rPr>
          <w:rFonts w:ascii="Times New Roman" w:hAnsi="Times New Roman" w:cs="Times New Roman"/>
          <w:sz w:val="24"/>
          <w:szCs w:val="24"/>
        </w:rPr>
        <w:t>Instrumen yang digunakan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tentang</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pendidikan tauhid, dalam</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praktek</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ruqyah</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syar’iyyah</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407CCD">
        <w:rPr>
          <w:rFonts w:ascii="Times New Roman" w:hAnsi="Times New Roman" w:cs="Times New Roman"/>
          <w:sz w:val="24"/>
          <w:szCs w:val="24"/>
        </w:rPr>
        <w:t>pengumpulan data wawancara, observasi dan dokumentasi.</w:t>
      </w:r>
      <w:proofErr w:type="gramEnd"/>
    </w:p>
    <w:p w:rsidR="009E6FDA" w:rsidRDefault="009E6FDA" w:rsidP="00AB31E5">
      <w:pPr>
        <w:spacing w:after="0" w:line="240" w:lineRule="auto"/>
        <w:ind w:firstLine="720"/>
        <w:jc w:val="both"/>
        <w:rPr>
          <w:rFonts w:ascii="Times New Roman" w:hAnsi="Times New Roman" w:cs="Times New Roman"/>
          <w:sz w:val="24"/>
          <w:szCs w:val="24"/>
        </w:rPr>
      </w:pPr>
      <w:r w:rsidRPr="00CC1200">
        <w:rPr>
          <w:rFonts w:ascii="Times New Roman" w:hAnsi="Times New Roman" w:cs="Times New Roman"/>
          <w:sz w:val="24"/>
          <w:szCs w:val="24"/>
        </w:rPr>
        <w:t>Hasil penelitian</w:t>
      </w:r>
      <w:r>
        <w:rPr>
          <w:rFonts w:ascii="Times New Roman" w:hAnsi="Times New Roman" w:cs="Times New Roman"/>
          <w:sz w:val="24"/>
          <w:szCs w:val="24"/>
          <w:lang w:val="id-ID"/>
        </w:rPr>
        <w:t xml:space="preserve"> </w:t>
      </w:r>
      <w:r w:rsidRPr="00CC1200">
        <w:rPr>
          <w:rFonts w:ascii="Times New Roman" w:hAnsi="Times New Roman" w:cs="Times New Roman"/>
          <w:sz w:val="24"/>
          <w:szCs w:val="24"/>
        </w:rPr>
        <w:t>ini</w:t>
      </w:r>
      <w:r>
        <w:rPr>
          <w:rFonts w:ascii="Times New Roman" w:hAnsi="Times New Roman" w:cs="Times New Roman"/>
          <w:sz w:val="24"/>
          <w:szCs w:val="24"/>
          <w:lang w:val="id-ID"/>
        </w:rPr>
        <w:t xml:space="preserve"> </w:t>
      </w:r>
      <w:r w:rsidRPr="00CC1200">
        <w:rPr>
          <w:rFonts w:ascii="Times New Roman" w:hAnsi="Times New Roman" w:cs="Times New Roman"/>
          <w:sz w:val="24"/>
          <w:szCs w:val="24"/>
        </w:rPr>
        <w:t>menunjukkan</w:t>
      </w:r>
      <w:r>
        <w:rPr>
          <w:rFonts w:ascii="Times New Roman" w:hAnsi="Times New Roman" w:cs="Times New Roman"/>
          <w:sz w:val="24"/>
          <w:szCs w:val="24"/>
          <w:lang w:val="id-ID"/>
        </w:rPr>
        <w:t xml:space="preserve"> </w:t>
      </w:r>
      <w:r w:rsidRPr="00CC1200">
        <w:rPr>
          <w:rFonts w:ascii="Times New Roman" w:hAnsi="Times New Roman" w:cs="Times New Roman"/>
          <w:sz w:val="24"/>
          <w:szCs w:val="24"/>
        </w:rPr>
        <w:t xml:space="preserve">bahwa: </w:t>
      </w:r>
      <w:r w:rsidRPr="004B0B9F">
        <w:rPr>
          <w:rFonts w:ascii="Times New Roman" w:hAnsi="Times New Roman" w:cs="Times New Roman"/>
          <w:sz w:val="24"/>
          <w:szCs w:val="24"/>
        </w:rPr>
        <w:t>pendidikan tauhid, dalam</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praktek</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ruqyah</w:t>
      </w:r>
      <w:r>
        <w:rPr>
          <w:rFonts w:ascii="Times New Roman" w:hAnsi="Times New Roman" w:cs="Times New Roman"/>
          <w:sz w:val="24"/>
          <w:szCs w:val="24"/>
          <w:lang w:val="id-ID"/>
        </w:rPr>
        <w:t xml:space="preserve"> </w:t>
      </w:r>
      <w:r w:rsidRPr="004B0B9F">
        <w:rPr>
          <w:rFonts w:ascii="Times New Roman" w:hAnsi="Times New Roman" w:cs="Times New Roman"/>
          <w:sz w:val="24"/>
          <w:szCs w:val="24"/>
        </w:rPr>
        <w:t>syar’iyyah</w:t>
      </w:r>
      <w:r w:rsidRPr="00CC1200">
        <w:rPr>
          <w:rFonts w:ascii="Times New Roman" w:hAnsi="Times New Roman" w:cs="Times New Roman"/>
          <w:sz w:val="24"/>
          <w:szCs w:val="24"/>
        </w:rPr>
        <w:t xml:space="preserve"> yang di</w:t>
      </w:r>
      <w:r>
        <w:rPr>
          <w:rFonts w:ascii="Times New Roman" w:hAnsi="Times New Roman" w:cs="Times New Roman"/>
          <w:sz w:val="24"/>
          <w:szCs w:val="24"/>
        </w:rPr>
        <w:t>lakukan</w:t>
      </w:r>
      <w:r w:rsidRPr="00CC1200">
        <w:rPr>
          <w:rFonts w:ascii="Times New Roman" w:hAnsi="Times New Roman" w:cs="Times New Roman"/>
          <w:sz w:val="24"/>
          <w:szCs w:val="24"/>
        </w:rPr>
        <w:t xml:space="preserve"> di </w:t>
      </w:r>
      <w:r>
        <w:rPr>
          <w:rFonts w:ascii="Times New Roman" w:hAnsi="Times New Roman" w:cs="Times New Roman"/>
          <w:sz w:val="24"/>
          <w:szCs w:val="24"/>
        </w:rPr>
        <w:t>Komunitas</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Syar’iyyah</w:t>
      </w:r>
      <w:r>
        <w:rPr>
          <w:rFonts w:ascii="Times New Roman" w:hAnsi="Times New Roman" w:cs="Times New Roman"/>
          <w:sz w:val="24"/>
          <w:szCs w:val="24"/>
          <w:lang w:val="id-ID"/>
        </w:rPr>
        <w:t xml:space="preserve"> </w:t>
      </w:r>
      <w:r w:rsidRPr="00CC1200">
        <w:rPr>
          <w:rFonts w:ascii="Times New Roman" w:hAnsi="Times New Roman" w:cs="Times New Roman"/>
          <w:sz w:val="24"/>
          <w:szCs w:val="24"/>
        </w:rPr>
        <w:t>Kota Bengkulu adalah</w:t>
      </w:r>
      <w:r>
        <w:rPr>
          <w:rFonts w:ascii="Times New Roman" w:hAnsi="Times New Roman" w:cs="Times New Roman"/>
          <w:sz w:val="24"/>
          <w:szCs w:val="24"/>
          <w:lang w:val="id-ID"/>
        </w:rPr>
        <w:t xml:space="preserve"> </w:t>
      </w:r>
      <w:r w:rsidRPr="00CC1200">
        <w:rPr>
          <w:rFonts w:ascii="Times New Roman" w:hAnsi="Times New Roman" w:cs="Times New Roman"/>
          <w:sz w:val="24"/>
          <w:szCs w:val="24"/>
        </w:rPr>
        <w:t>dengan</w:t>
      </w:r>
      <w:r>
        <w:rPr>
          <w:rFonts w:ascii="Times New Roman" w:hAnsi="Times New Roman" w:cs="Times New Roman"/>
          <w:sz w:val="24"/>
          <w:szCs w:val="24"/>
          <w:lang w:val="id-ID"/>
        </w:rPr>
        <w:t xml:space="preserve"> </w:t>
      </w:r>
      <w:r>
        <w:rPr>
          <w:rFonts w:ascii="Times New Roman" w:hAnsi="Times New Roman" w:cs="Times New Roman"/>
          <w:sz w:val="24"/>
          <w:szCs w:val="24"/>
        </w:rPr>
        <w:t>metode</w:t>
      </w:r>
      <w:r>
        <w:rPr>
          <w:rFonts w:ascii="Times New Roman" w:hAnsi="Times New Roman" w:cs="Times New Roman"/>
          <w:sz w:val="24"/>
          <w:szCs w:val="24"/>
          <w:lang w:val="id-ID"/>
        </w:rPr>
        <w:t xml:space="preserve"> </w:t>
      </w:r>
      <w:r>
        <w:rPr>
          <w:rFonts w:ascii="Times New Roman" w:hAnsi="Times New Roman" w:cs="Times New Roman"/>
          <w:sz w:val="24"/>
          <w:szCs w:val="24"/>
        </w:rPr>
        <w:t>ceramah (pengajian), praktek</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massal, praktek</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mandiri, pengobatan</w:t>
      </w:r>
      <w:r>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w:t>
      </w:r>
      <w:r>
        <w:rPr>
          <w:rFonts w:ascii="Times New Roman" w:hAnsi="Times New Roman" w:cs="Times New Roman"/>
          <w:sz w:val="24"/>
          <w:szCs w:val="24"/>
        </w:rPr>
        <w:t>menggunakan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obat herbal dan islami. </w:t>
      </w:r>
      <w:proofErr w:type="gramStart"/>
      <w:r>
        <w:rPr>
          <w:rFonts w:ascii="Times New Roman" w:hAnsi="Times New Roman" w:cs="Times New Roman"/>
          <w:sz w:val="24"/>
          <w:szCs w:val="24"/>
        </w:rPr>
        <w:t>Adapun dalam</w:t>
      </w:r>
      <w:r>
        <w:rPr>
          <w:rFonts w:ascii="Times New Roman" w:hAnsi="Times New Roman" w:cs="Times New Roman"/>
          <w:sz w:val="24"/>
          <w:szCs w:val="24"/>
          <w:lang w:val="id-ID"/>
        </w:rPr>
        <w:t xml:space="preserve"> </w:t>
      </w:r>
      <w:r>
        <w:rPr>
          <w:rFonts w:ascii="Times New Roman" w:hAnsi="Times New Roman" w:cs="Times New Roman"/>
          <w:sz w:val="24"/>
          <w:szCs w:val="24"/>
        </w:rPr>
        <w:t>kegiatan</w:t>
      </w:r>
      <w:r>
        <w:rPr>
          <w:rFonts w:ascii="Times New Roman" w:hAnsi="Times New Roman" w:cs="Times New Roman"/>
          <w:sz w:val="24"/>
          <w:szCs w:val="24"/>
          <w:lang w:val="id-ID"/>
        </w:rPr>
        <w:t xml:space="preserve"> </w:t>
      </w:r>
      <w:r>
        <w:rPr>
          <w:rFonts w:ascii="Times New Roman" w:hAnsi="Times New Roman" w:cs="Times New Roman"/>
          <w:sz w:val="24"/>
          <w:szCs w:val="24"/>
        </w:rPr>
        <w:t>praktek</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syar’iyyah</w:t>
      </w:r>
      <w:r>
        <w:rPr>
          <w:rFonts w:ascii="Times New Roman" w:hAnsi="Times New Roman" w:cs="Times New Roman"/>
          <w:sz w:val="24"/>
          <w:szCs w:val="24"/>
          <w:lang w:val="id-ID"/>
        </w:rPr>
        <w:t xml:space="preserve"> </w:t>
      </w:r>
      <w:r>
        <w:rPr>
          <w:rFonts w:ascii="Times New Roman" w:hAnsi="Times New Roman" w:cs="Times New Roman"/>
          <w:sz w:val="24"/>
          <w:szCs w:val="24"/>
        </w:rPr>
        <w:t>nilai-nilai</w:t>
      </w:r>
      <w:r>
        <w:rPr>
          <w:rFonts w:ascii="Times New Roman" w:hAnsi="Times New Roman" w:cs="Times New Roman"/>
          <w:sz w:val="24"/>
          <w:szCs w:val="24"/>
          <w:lang w:val="id-ID"/>
        </w:rPr>
        <w:t xml:space="preserve"> </w:t>
      </w:r>
      <w:r>
        <w:rPr>
          <w:rFonts w:ascii="Times New Roman" w:hAnsi="Times New Roman" w:cs="Times New Roman"/>
          <w:sz w:val="24"/>
          <w:szCs w:val="24"/>
        </w:rPr>
        <w:t>pendidikannya</w:t>
      </w:r>
      <w:r>
        <w:rPr>
          <w:rFonts w:ascii="Times New Roman" w:hAnsi="Times New Roman" w:cs="Times New Roman"/>
          <w:sz w:val="24"/>
          <w:szCs w:val="24"/>
          <w:lang w:val="id-ID"/>
        </w:rPr>
        <w:t xml:space="preserve"> </w:t>
      </w:r>
      <w:r>
        <w:rPr>
          <w:rFonts w:ascii="Times New Roman" w:hAnsi="Times New Roman" w:cs="Times New Roman"/>
          <w:sz w:val="24"/>
          <w:szCs w:val="24"/>
        </w:rPr>
        <w:t>sangatlah</w:t>
      </w:r>
      <w:r>
        <w:rPr>
          <w:rFonts w:ascii="Times New Roman" w:hAnsi="Times New Roman" w:cs="Times New Roman"/>
          <w:sz w:val="24"/>
          <w:szCs w:val="24"/>
          <w:lang w:val="id-ID"/>
        </w:rPr>
        <w:t xml:space="preserve"> </w:t>
      </w:r>
      <w:r>
        <w:rPr>
          <w:rFonts w:ascii="Times New Roman" w:hAnsi="Times New Roman" w:cs="Times New Roman"/>
          <w:sz w:val="24"/>
          <w:szCs w:val="24"/>
        </w:rPr>
        <w:t>kuat.</w:t>
      </w:r>
      <w:proofErr w:type="gramEnd"/>
      <w:r>
        <w:rPr>
          <w:rFonts w:ascii="Times New Roman" w:hAnsi="Times New Roman" w:cs="Times New Roman"/>
          <w:sz w:val="24"/>
          <w:szCs w:val="24"/>
        </w:rPr>
        <w:t xml:space="preserve"> Hal ini</w:t>
      </w:r>
      <w:r>
        <w:rPr>
          <w:rFonts w:ascii="Times New Roman" w:hAnsi="Times New Roman" w:cs="Times New Roman"/>
          <w:sz w:val="24"/>
          <w:szCs w:val="24"/>
          <w:lang w:val="id-ID"/>
        </w:rPr>
        <w:t xml:space="preserve"> </w:t>
      </w:r>
      <w:r>
        <w:rPr>
          <w:rFonts w:ascii="Times New Roman" w:hAnsi="Times New Roman" w:cs="Times New Roman"/>
          <w:sz w:val="24"/>
          <w:szCs w:val="24"/>
        </w:rPr>
        <w:t>terbukti</w:t>
      </w:r>
      <w:r>
        <w:rPr>
          <w:rFonts w:ascii="Times New Roman" w:hAnsi="Times New Roman" w:cs="Times New Roman"/>
          <w:sz w:val="24"/>
          <w:szCs w:val="24"/>
          <w:lang w:val="id-ID"/>
        </w:rPr>
        <w:t xml:space="preserve"> </w:t>
      </w:r>
      <w:r>
        <w:rPr>
          <w:rFonts w:ascii="Times New Roman" w:hAnsi="Times New Roman" w:cs="Times New Roman"/>
          <w:sz w:val="24"/>
          <w:szCs w:val="24"/>
        </w:rPr>
        <w:t>ketika</w:t>
      </w:r>
      <w:r>
        <w:rPr>
          <w:rFonts w:ascii="Times New Roman" w:hAnsi="Times New Roman" w:cs="Times New Roman"/>
          <w:sz w:val="24"/>
          <w:szCs w:val="24"/>
          <w:lang w:val="id-ID"/>
        </w:rPr>
        <w:t xml:space="preserve"> </w:t>
      </w:r>
      <w:r>
        <w:rPr>
          <w:rFonts w:ascii="Times New Roman" w:hAnsi="Times New Roman" w:cs="Times New Roman"/>
          <w:sz w:val="24"/>
          <w:szCs w:val="24"/>
        </w:rPr>
        <w:t>kegiatan</w:t>
      </w:r>
      <w:r>
        <w:rPr>
          <w:rFonts w:ascii="Times New Roman" w:hAnsi="Times New Roman" w:cs="Times New Roman"/>
          <w:sz w:val="24"/>
          <w:szCs w:val="24"/>
          <w:lang w:val="id-ID"/>
        </w:rPr>
        <w:t xml:space="preserve"> </w:t>
      </w:r>
      <w:r>
        <w:rPr>
          <w:rFonts w:ascii="Times New Roman" w:hAnsi="Times New Roman" w:cs="Times New Roman"/>
          <w:sz w:val="24"/>
          <w:szCs w:val="24"/>
        </w:rPr>
        <w:t>ruqyah, para jama’ah</w:t>
      </w:r>
      <w:r>
        <w:rPr>
          <w:rFonts w:ascii="Times New Roman" w:hAnsi="Times New Roman" w:cs="Times New Roman"/>
          <w:sz w:val="24"/>
          <w:szCs w:val="24"/>
          <w:lang w:val="id-ID"/>
        </w:rPr>
        <w:t xml:space="preserve"> </w:t>
      </w:r>
      <w:r>
        <w:rPr>
          <w:rFonts w:ascii="Times New Roman" w:hAnsi="Times New Roman" w:cs="Times New Roman"/>
          <w:sz w:val="24"/>
          <w:szCs w:val="24"/>
        </w:rPr>
        <w:t>tidak</w:t>
      </w:r>
      <w:r>
        <w:rPr>
          <w:rFonts w:ascii="Times New Roman" w:hAnsi="Times New Roman" w:cs="Times New Roman"/>
          <w:sz w:val="24"/>
          <w:szCs w:val="24"/>
          <w:lang w:val="id-ID"/>
        </w:rPr>
        <w:t xml:space="preserve"> </w:t>
      </w:r>
      <w:r>
        <w:rPr>
          <w:rFonts w:ascii="Times New Roman" w:hAnsi="Times New Roman" w:cs="Times New Roman"/>
          <w:sz w:val="24"/>
          <w:szCs w:val="24"/>
        </w:rPr>
        <w:t>langsung</w:t>
      </w:r>
      <w:r>
        <w:rPr>
          <w:rFonts w:ascii="Times New Roman" w:hAnsi="Times New Roman" w:cs="Times New Roman"/>
          <w:sz w:val="24"/>
          <w:szCs w:val="24"/>
          <w:lang w:val="id-ID"/>
        </w:rPr>
        <w:t xml:space="preserve"> </w:t>
      </w:r>
      <w:r>
        <w:rPr>
          <w:rFonts w:ascii="Times New Roman" w:hAnsi="Times New Roman" w:cs="Times New Roman"/>
          <w:sz w:val="24"/>
          <w:szCs w:val="24"/>
        </w:rPr>
        <w:t>diruqyah</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tetapi</w:t>
      </w:r>
      <w:r>
        <w:rPr>
          <w:rFonts w:ascii="Times New Roman" w:hAnsi="Times New Roman" w:cs="Times New Roman"/>
          <w:sz w:val="24"/>
          <w:szCs w:val="24"/>
          <w:lang w:val="id-ID"/>
        </w:rPr>
        <w:t xml:space="preserve"> </w:t>
      </w:r>
      <w:r>
        <w:rPr>
          <w:rFonts w:ascii="Times New Roman" w:hAnsi="Times New Roman" w:cs="Times New Roman"/>
          <w:sz w:val="24"/>
          <w:szCs w:val="24"/>
        </w:rPr>
        <w:t>diberikan</w:t>
      </w:r>
      <w:r>
        <w:rPr>
          <w:rFonts w:ascii="Times New Roman" w:hAnsi="Times New Roman" w:cs="Times New Roman"/>
          <w:sz w:val="24"/>
          <w:szCs w:val="24"/>
          <w:lang w:val="id-ID"/>
        </w:rPr>
        <w:t xml:space="preserve"> </w:t>
      </w:r>
      <w:r>
        <w:rPr>
          <w:rFonts w:ascii="Times New Roman" w:hAnsi="Times New Roman" w:cs="Times New Roman"/>
          <w:sz w:val="24"/>
          <w:szCs w:val="24"/>
        </w:rPr>
        <w:t>edukasi (pemahaman) mengenai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pentingnya tauhid ataukeyakinankepadaAllah SWT. </w:t>
      </w:r>
      <w:proofErr w:type="gramStart"/>
      <w:r>
        <w:rPr>
          <w:rFonts w:ascii="Times New Roman" w:hAnsi="Times New Roman" w:cs="Times New Roman"/>
          <w:sz w:val="24"/>
          <w:szCs w:val="24"/>
        </w:rPr>
        <w:t>Lalu kemudian</w:t>
      </w:r>
      <w:r>
        <w:rPr>
          <w:rFonts w:ascii="Times New Roman" w:hAnsi="Times New Roman" w:cs="Times New Roman"/>
          <w:sz w:val="24"/>
          <w:szCs w:val="24"/>
          <w:lang w:val="id-ID"/>
        </w:rPr>
        <w:t xml:space="preserve"> </w:t>
      </w:r>
      <w:r>
        <w:rPr>
          <w:rFonts w:ascii="Times New Roman" w:hAnsi="Times New Roman" w:cs="Times New Roman"/>
          <w:sz w:val="24"/>
          <w:szCs w:val="24"/>
        </w:rPr>
        <w:t>setelah</w:t>
      </w:r>
      <w:r>
        <w:rPr>
          <w:rFonts w:ascii="Times New Roman" w:hAnsi="Times New Roman" w:cs="Times New Roman"/>
          <w:sz w:val="24"/>
          <w:szCs w:val="24"/>
          <w:lang w:val="id-ID"/>
        </w:rPr>
        <w:t xml:space="preserve"> </w:t>
      </w:r>
      <w:r>
        <w:rPr>
          <w:rFonts w:ascii="Times New Roman" w:hAnsi="Times New Roman" w:cs="Times New Roman"/>
          <w:sz w:val="24"/>
          <w:szCs w:val="24"/>
        </w:rPr>
        <w:t>Ustadz</w:t>
      </w:r>
      <w:r>
        <w:rPr>
          <w:rFonts w:ascii="Times New Roman" w:hAnsi="Times New Roman" w:cs="Times New Roman"/>
          <w:sz w:val="24"/>
          <w:szCs w:val="24"/>
          <w:lang w:val="id-ID"/>
        </w:rPr>
        <w:t xml:space="preserve"> </w:t>
      </w:r>
      <w:r>
        <w:rPr>
          <w:rFonts w:ascii="Times New Roman" w:hAnsi="Times New Roman" w:cs="Times New Roman"/>
          <w:sz w:val="24"/>
          <w:szCs w:val="24"/>
        </w:rPr>
        <w:t>pemateri</w:t>
      </w:r>
      <w:r>
        <w:rPr>
          <w:rFonts w:ascii="Times New Roman" w:hAnsi="Times New Roman" w:cs="Times New Roman"/>
          <w:sz w:val="24"/>
          <w:szCs w:val="24"/>
          <w:lang w:val="id-ID"/>
        </w:rPr>
        <w:t xml:space="preserve"> </w:t>
      </w:r>
      <w:r>
        <w:rPr>
          <w:rFonts w:ascii="Times New Roman" w:hAnsi="Times New Roman" w:cs="Times New Roman"/>
          <w:sz w:val="24"/>
          <w:szCs w:val="24"/>
        </w:rPr>
        <w:t>memberikan</w:t>
      </w:r>
      <w:r>
        <w:rPr>
          <w:rFonts w:ascii="Times New Roman" w:hAnsi="Times New Roman" w:cs="Times New Roman"/>
          <w:sz w:val="24"/>
          <w:szCs w:val="24"/>
          <w:lang w:val="id-ID"/>
        </w:rPr>
        <w:t xml:space="preserve"> </w:t>
      </w:r>
      <w:r>
        <w:rPr>
          <w:rFonts w:ascii="Times New Roman" w:hAnsi="Times New Roman" w:cs="Times New Roman"/>
          <w:sz w:val="24"/>
          <w:szCs w:val="24"/>
        </w:rPr>
        <w:t>ceramah</w:t>
      </w:r>
      <w:r>
        <w:rPr>
          <w:rFonts w:ascii="Times New Roman" w:hAnsi="Times New Roman" w:cs="Times New Roman"/>
          <w:sz w:val="24"/>
          <w:szCs w:val="24"/>
          <w:lang w:val="id-ID"/>
        </w:rPr>
        <w:t xml:space="preserve"> </w:t>
      </w:r>
      <w:r>
        <w:rPr>
          <w:rFonts w:ascii="Times New Roman" w:hAnsi="Times New Roman" w:cs="Times New Roman"/>
          <w:sz w:val="24"/>
          <w:szCs w:val="24"/>
        </w:rPr>
        <w:t>barulah</w:t>
      </w:r>
      <w:r>
        <w:rPr>
          <w:rFonts w:ascii="Times New Roman" w:hAnsi="Times New Roman" w:cs="Times New Roman"/>
          <w:sz w:val="24"/>
          <w:szCs w:val="24"/>
          <w:lang w:val="id-ID"/>
        </w:rPr>
        <w:t xml:space="preserve"> </w:t>
      </w:r>
      <w:r>
        <w:rPr>
          <w:rFonts w:ascii="Times New Roman" w:hAnsi="Times New Roman" w:cs="Times New Roman"/>
          <w:sz w:val="24"/>
          <w:szCs w:val="24"/>
        </w:rPr>
        <w:t>dilakukan</w:t>
      </w:r>
      <w:r>
        <w:rPr>
          <w:rFonts w:ascii="Times New Roman" w:hAnsi="Times New Roman" w:cs="Times New Roman"/>
          <w:sz w:val="24"/>
          <w:szCs w:val="24"/>
          <w:lang w:val="id-ID"/>
        </w:rPr>
        <w:t xml:space="preserve"> </w:t>
      </w:r>
      <w:r>
        <w:rPr>
          <w:rFonts w:ascii="Times New Roman" w:hAnsi="Times New Roman" w:cs="Times New Roman"/>
          <w:sz w:val="24"/>
          <w:szCs w:val="24"/>
        </w:rPr>
        <w:t>praktek</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massal.</w:t>
      </w:r>
      <w:proofErr w:type="gramEnd"/>
      <w:r>
        <w:rPr>
          <w:rFonts w:ascii="Times New Roman" w:hAnsi="Times New Roman" w:cs="Times New Roman"/>
          <w:sz w:val="24"/>
          <w:szCs w:val="24"/>
        </w:rPr>
        <w:t xml:space="preserve"> Pelaksanaan</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lini</w:t>
      </w:r>
      <w:r>
        <w:rPr>
          <w:rFonts w:ascii="Times New Roman" w:hAnsi="Times New Roman" w:cs="Times New Roman"/>
          <w:sz w:val="24"/>
          <w:szCs w:val="24"/>
          <w:lang w:val="id-ID"/>
        </w:rPr>
        <w:t xml:space="preserve"> </w:t>
      </w:r>
      <w:r>
        <w:rPr>
          <w:rFonts w:ascii="Times New Roman" w:hAnsi="Times New Roman" w:cs="Times New Roman"/>
          <w:sz w:val="24"/>
          <w:szCs w:val="24"/>
        </w:rPr>
        <w:t>dipimpin</w:t>
      </w:r>
      <w:r>
        <w:rPr>
          <w:rFonts w:ascii="Times New Roman" w:hAnsi="Times New Roman" w:cs="Times New Roman"/>
          <w:sz w:val="24"/>
          <w:szCs w:val="24"/>
          <w:lang w:val="id-ID"/>
        </w:rPr>
        <w:t xml:space="preserve"> </w:t>
      </w:r>
      <w:r>
        <w:rPr>
          <w:rFonts w:ascii="Times New Roman" w:hAnsi="Times New Roman" w:cs="Times New Roman"/>
          <w:sz w:val="24"/>
          <w:szCs w:val="24"/>
        </w:rPr>
        <w:t>langsung oleh Ustadz</w:t>
      </w:r>
      <w:r>
        <w:rPr>
          <w:rFonts w:ascii="Times New Roman" w:hAnsi="Times New Roman" w:cs="Times New Roman"/>
          <w:sz w:val="24"/>
          <w:szCs w:val="24"/>
          <w:lang w:val="id-ID"/>
        </w:rPr>
        <w:t xml:space="preserve"> </w:t>
      </w:r>
      <w:r>
        <w:rPr>
          <w:rFonts w:ascii="Times New Roman" w:hAnsi="Times New Roman" w:cs="Times New Roman"/>
          <w:sz w:val="24"/>
          <w:szCs w:val="24"/>
        </w:rPr>
        <w:t>pemandu dan dibantu oleh para asisten yang menyiapkan</w:t>
      </w:r>
      <w:r>
        <w:rPr>
          <w:rFonts w:ascii="Times New Roman" w:hAnsi="Times New Roman" w:cs="Times New Roman"/>
          <w:sz w:val="24"/>
          <w:szCs w:val="24"/>
          <w:lang w:val="id-ID"/>
        </w:rPr>
        <w:t xml:space="preserve"> </w:t>
      </w:r>
      <w:r>
        <w:rPr>
          <w:rFonts w:ascii="Times New Roman" w:hAnsi="Times New Roman" w:cs="Times New Roman"/>
          <w:sz w:val="24"/>
          <w:szCs w:val="24"/>
        </w:rPr>
        <w:t>berbagai</w:t>
      </w:r>
      <w:r>
        <w:rPr>
          <w:rFonts w:ascii="Times New Roman" w:hAnsi="Times New Roman" w:cs="Times New Roman"/>
          <w:sz w:val="24"/>
          <w:szCs w:val="24"/>
          <w:lang w:val="id-ID"/>
        </w:rPr>
        <w:t xml:space="preserve"> </w:t>
      </w:r>
      <w:r>
        <w:rPr>
          <w:rFonts w:ascii="Times New Roman" w:hAnsi="Times New Roman" w:cs="Times New Roman"/>
          <w:sz w:val="24"/>
          <w:szCs w:val="24"/>
        </w:rPr>
        <w:t>perlengkapan</w:t>
      </w:r>
      <w:r>
        <w:rPr>
          <w:rFonts w:ascii="Times New Roman" w:hAnsi="Times New Roman" w:cs="Times New Roman"/>
          <w:sz w:val="24"/>
          <w:szCs w:val="24"/>
          <w:lang w:val="id-ID"/>
        </w:rPr>
        <w:t xml:space="preserve"> </w:t>
      </w:r>
      <w:r>
        <w:rPr>
          <w:rFonts w:ascii="Times New Roman" w:hAnsi="Times New Roman" w:cs="Times New Roman"/>
          <w:sz w:val="24"/>
          <w:szCs w:val="24"/>
        </w:rPr>
        <w:t>seperti</w:t>
      </w:r>
      <w:r>
        <w:rPr>
          <w:rFonts w:ascii="Times New Roman" w:hAnsi="Times New Roman" w:cs="Times New Roman"/>
          <w:sz w:val="24"/>
          <w:szCs w:val="24"/>
          <w:lang w:val="id-ID"/>
        </w:rPr>
        <w:t xml:space="preserve"> </w:t>
      </w:r>
      <w:r>
        <w:rPr>
          <w:rFonts w:ascii="Times New Roman" w:hAnsi="Times New Roman" w:cs="Times New Roman"/>
          <w:sz w:val="24"/>
          <w:szCs w:val="24"/>
        </w:rPr>
        <w:t>kantong</w:t>
      </w:r>
      <w:r>
        <w:rPr>
          <w:rFonts w:ascii="Times New Roman" w:hAnsi="Times New Roman" w:cs="Times New Roman"/>
          <w:sz w:val="24"/>
          <w:szCs w:val="24"/>
          <w:lang w:val="id-ID"/>
        </w:rPr>
        <w:t xml:space="preserve"> </w:t>
      </w:r>
      <w:r>
        <w:rPr>
          <w:rFonts w:ascii="Times New Roman" w:hAnsi="Times New Roman" w:cs="Times New Roman"/>
          <w:sz w:val="24"/>
          <w:szCs w:val="24"/>
        </w:rPr>
        <w:t>plastik, air minum, dan daun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bidara. </w:t>
      </w:r>
      <w:proofErr w:type="gramStart"/>
      <w:r>
        <w:rPr>
          <w:rFonts w:ascii="Times New Roman" w:hAnsi="Times New Roman" w:cs="Times New Roman"/>
          <w:sz w:val="24"/>
          <w:szCs w:val="24"/>
        </w:rPr>
        <w:t>Kegiatan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w:t>
      </w:r>
      <w:r>
        <w:rPr>
          <w:rFonts w:ascii="Times New Roman" w:hAnsi="Times New Roman" w:cs="Times New Roman"/>
          <w:sz w:val="24"/>
          <w:szCs w:val="24"/>
          <w:lang w:val="id-ID"/>
        </w:rPr>
        <w:t xml:space="preserve"> </w:t>
      </w:r>
      <w:r>
        <w:rPr>
          <w:rFonts w:ascii="Times New Roman" w:hAnsi="Times New Roman" w:cs="Times New Roman"/>
          <w:sz w:val="24"/>
          <w:szCs w:val="24"/>
        </w:rPr>
        <w:t>ikuti oleh peserta</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secara</w:t>
      </w:r>
      <w:r>
        <w:rPr>
          <w:rFonts w:ascii="Times New Roman" w:hAnsi="Times New Roman" w:cs="Times New Roman"/>
          <w:sz w:val="24"/>
          <w:szCs w:val="24"/>
          <w:lang w:val="id-ID"/>
        </w:rPr>
        <w:t xml:space="preserve"> </w:t>
      </w:r>
      <w:r>
        <w:rPr>
          <w:rFonts w:ascii="Times New Roman" w:hAnsi="Times New Roman" w:cs="Times New Roman"/>
          <w:sz w:val="24"/>
          <w:szCs w:val="24"/>
        </w:rPr>
        <w:t>bersama-sama</w:t>
      </w:r>
      <w:r>
        <w:rPr>
          <w:rFonts w:ascii="Times New Roman" w:hAnsi="Times New Roman" w:cs="Times New Roman"/>
          <w:sz w:val="24"/>
          <w:szCs w:val="24"/>
          <w:lang w:val="id-ID"/>
        </w:rPr>
        <w:t xml:space="preserve"> </w:t>
      </w:r>
      <w:r>
        <w:rPr>
          <w:rFonts w:ascii="Times New Roman" w:hAnsi="Times New Roman" w:cs="Times New Roman"/>
          <w:sz w:val="24"/>
          <w:szCs w:val="24"/>
        </w:rPr>
        <w:t>serta</w:t>
      </w:r>
      <w:r>
        <w:rPr>
          <w:rFonts w:ascii="Times New Roman" w:hAnsi="Times New Roman" w:cs="Times New Roman"/>
          <w:sz w:val="24"/>
          <w:szCs w:val="24"/>
          <w:lang w:val="id-ID"/>
        </w:rPr>
        <w:t xml:space="preserve"> </w:t>
      </w:r>
      <w:r>
        <w:rPr>
          <w:rFonts w:ascii="Times New Roman" w:hAnsi="Times New Roman" w:cs="Times New Roman"/>
          <w:sz w:val="24"/>
          <w:szCs w:val="24"/>
        </w:rPr>
        <w:t>terpisah</w:t>
      </w:r>
      <w:r>
        <w:rPr>
          <w:rFonts w:ascii="Times New Roman" w:hAnsi="Times New Roman" w:cs="Times New Roman"/>
          <w:sz w:val="24"/>
          <w:szCs w:val="24"/>
          <w:lang w:val="id-ID"/>
        </w:rPr>
        <w:t xml:space="preserve"> </w:t>
      </w:r>
      <w:r>
        <w:rPr>
          <w:rFonts w:ascii="Times New Roman" w:hAnsi="Times New Roman" w:cs="Times New Roman"/>
          <w:sz w:val="24"/>
          <w:szCs w:val="24"/>
        </w:rPr>
        <w:t>antara</w:t>
      </w:r>
      <w:r>
        <w:rPr>
          <w:rFonts w:ascii="Times New Roman" w:hAnsi="Times New Roman" w:cs="Times New Roman"/>
          <w:sz w:val="24"/>
          <w:szCs w:val="24"/>
          <w:lang w:val="id-ID"/>
        </w:rPr>
        <w:t xml:space="preserve"> </w:t>
      </w:r>
      <w:r>
        <w:rPr>
          <w:rFonts w:ascii="Times New Roman" w:hAnsi="Times New Roman" w:cs="Times New Roman"/>
          <w:sz w:val="24"/>
          <w:szCs w:val="24"/>
        </w:rPr>
        <w:t>laki-laki dan perempuan.</w:t>
      </w:r>
      <w:proofErr w:type="gramEnd"/>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Setelah</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selesai</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pelaksanaan</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kegiatan</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ruqyah</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massal, ustad</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pemandu</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akan</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menawarkan</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kepada</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jama’ah</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apabila</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ada yang ingin</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mengikuti</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ruqyah</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secara</w:t>
      </w:r>
      <w:r>
        <w:rPr>
          <w:rFonts w:ascii="Times New Roman" w:hAnsi="Times New Roman" w:cs="Times New Roman"/>
          <w:sz w:val="24"/>
          <w:szCs w:val="24"/>
          <w:lang w:val="id-ID"/>
        </w:rPr>
        <w:t xml:space="preserve"> </w:t>
      </w:r>
      <w:r w:rsidRPr="00100167">
        <w:rPr>
          <w:rFonts w:ascii="Times New Roman" w:hAnsi="Times New Roman" w:cs="Times New Roman"/>
          <w:sz w:val="24"/>
          <w:szCs w:val="24"/>
          <w:lang w:val="id-ID"/>
        </w:rPr>
        <w:t xml:space="preserve">intensif (mandiri). </w:t>
      </w:r>
      <w:r>
        <w:rPr>
          <w:rFonts w:ascii="Times New Roman" w:hAnsi="Times New Roman" w:cs="Times New Roman"/>
          <w:sz w:val="24"/>
          <w:szCs w:val="24"/>
        </w:rPr>
        <w:t>Pelaksanaan</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mandiri</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dilakukan per individu dan dipandu oleh satu orang pemandu</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atau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asisten yang memahami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ruqyah. </w:t>
      </w:r>
      <w:proofErr w:type="gramStart"/>
      <w:r>
        <w:rPr>
          <w:rFonts w:ascii="Times New Roman" w:hAnsi="Times New Roman" w:cs="Times New Roman"/>
          <w:sz w:val="24"/>
          <w:szCs w:val="24"/>
        </w:rPr>
        <w:t>Biasanya yang mengikuti</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mandiri</w:t>
      </w:r>
      <w:r>
        <w:rPr>
          <w:rFonts w:ascii="Times New Roman" w:hAnsi="Times New Roman" w:cs="Times New Roman"/>
          <w:sz w:val="24"/>
          <w:szCs w:val="24"/>
          <w:lang w:val="id-ID"/>
        </w:rPr>
        <w:t xml:space="preserve"> </w:t>
      </w:r>
      <w:r>
        <w:rPr>
          <w:rFonts w:ascii="Times New Roman" w:hAnsi="Times New Roman" w:cs="Times New Roman"/>
          <w:sz w:val="24"/>
          <w:szCs w:val="24"/>
        </w:rPr>
        <w:t>ini para jama’ah yang belum</w:t>
      </w:r>
      <w:r>
        <w:rPr>
          <w:rFonts w:ascii="Times New Roman" w:hAnsi="Times New Roman" w:cs="Times New Roman"/>
          <w:sz w:val="24"/>
          <w:szCs w:val="24"/>
          <w:lang w:val="id-ID"/>
        </w:rPr>
        <w:t xml:space="preserve"> </w:t>
      </w:r>
      <w:r>
        <w:rPr>
          <w:rFonts w:ascii="Times New Roman" w:hAnsi="Times New Roman" w:cs="Times New Roman"/>
          <w:sz w:val="24"/>
          <w:szCs w:val="24"/>
        </w:rPr>
        <w:t>puas</w:t>
      </w:r>
      <w:r>
        <w:rPr>
          <w:rFonts w:ascii="Times New Roman" w:hAnsi="Times New Roman" w:cs="Times New Roman"/>
          <w:sz w:val="24"/>
          <w:szCs w:val="24"/>
          <w:lang w:val="id-ID"/>
        </w:rPr>
        <w:t xml:space="preserve"> </w:t>
      </w:r>
      <w:r>
        <w:rPr>
          <w:rFonts w:ascii="Times New Roman" w:hAnsi="Times New Roman" w:cs="Times New Roman"/>
          <w:sz w:val="24"/>
          <w:szCs w:val="24"/>
        </w:rPr>
        <w:t>ketika</w:t>
      </w:r>
      <w:r>
        <w:rPr>
          <w:rFonts w:ascii="Times New Roman" w:hAnsi="Times New Roman" w:cs="Times New Roman"/>
          <w:sz w:val="24"/>
          <w:szCs w:val="24"/>
          <w:lang w:val="id-ID"/>
        </w:rPr>
        <w:t xml:space="preserve"> </w:t>
      </w:r>
      <w:r>
        <w:rPr>
          <w:rFonts w:ascii="Times New Roman" w:hAnsi="Times New Roman" w:cs="Times New Roman"/>
          <w:sz w:val="24"/>
          <w:szCs w:val="24"/>
        </w:rPr>
        <w:t>melakukan</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massal dan para jama’ah yang memiliki</w:t>
      </w:r>
      <w:r>
        <w:rPr>
          <w:rFonts w:ascii="Times New Roman" w:hAnsi="Times New Roman" w:cs="Times New Roman"/>
          <w:sz w:val="24"/>
          <w:szCs w:val="24"/>
          <w:lang w:val="id-ID"/>
        </w:rPr>
        <w:t xml:space="preserve"> </w:t>
      </w:r>
      <w:r>
        <w:rPr>
          <w:rFonts w:ascii="Times New Roman" w:hAnsi="Times New Roman" w:cs="Times New Roman"/>
          <w:sz w:val="24"/>
          <w:szCs w:val="24"/>
        </w:rPr>
        <w:t>gejala</w:t>
      </w:r>
      <w:r>
        <w:rPr>
          <w:rFonts w:ascii="Times New Roman" w:hAnsi="Times New Roman" w:cs="Times New Roman"/>
          <w:sz w:val="24"/>
          <w:szCs w:val="24"/>
          <w:lang w:val="id-ID"/>
        </w:rPr>
        <w:t xml:space="preserve"> </w:t>
      </w:r>
      <w:r>
        <w:rPr>
          <w:rFonts w:ascii="Times New Roman" w:hAnsi="Times New Roman" w:cs="Times New Roman"/>
          <w:sz w:val="24"/>
          <w:szCs w:val="24"/>
        </w:rPr>
        <w:t>ketika</w:t>
      </w:r>
      <w:r>
        <w:rPr>
          <w:rFonts w:ascii="Times New Roman" w:hAnsi="Times New Roman" w:cs="Times New Roman"/>
          <w:sz w:val="24"/>
          <w:szCs w:val="24"/>
          <w:lang w:val="id-ID"/>
        </w:rPr>
        <w:t xml:space="preserve"> </w:t>
      </w:r>
      <w:r>
        <w:rPr>
          <w:rFonts w:ascii="Times New Roman" w:hAnsi="Times New Roman" w:cs="Times New Roman"/>
          <w:sz w:val="24"/>
          <w:szCs w:val="24"/>
        </w:rPr>
        <w:t>melakukan</w:t>
      </w:r>
      <w:r>
        <w:rPr>
          <w:rFonts w:ascii="Times New Roman" w:hAnsi="Times New Roman" w:cs="Times New Roman"/>
          <w:sz w:val="24"/>
          <w:szCs w:val="24"/>
          <w:lang w:val="id-ID"/>
        </w:rPr>
        <w:t xml:space="preserve"> </w:t>
      </w:r>
      <w:r>
        <w:rPr>
          <w:rFonts w:ascii="Times New Roman" w:hAnsi="Times New Roman" w:cs="Times New Roman"/>
          <w:sz w:val="24"/>
          <w:szCs w:val="24"/>
        </w:rPr>
        <w:t>ruqyah</w:t>
      </w:r>
      <w:r>
        <w:rPr>
          <w:rFonts w:ascii="Times New Roman" w:hAnsi="Times New Roman" w:cs="Times New Roman"/>
          <w:sz w:val="24"/>
          <w:szCs w:val="24"/>
          <w:lang w:val="id-ID"/>
        </w:rPr>
        <w:t xml:space="preserve"> </w:t>
      </w:r>
      <w:r>
        <w:rPr>
          <w:rFonts w:ascii="Times New Roman" w:hAnsi="Times New Roman" w:cs="Times New Roman"/>
          <w:sz w:val="24"/>
          <w:szCs w:val="24"/>
        </w:rPr>
        <w:t>massal.</w:t>
      </w:r>
      <w:proofErr w:type="gramEnd"/>
    </w:p>
    <w:p w:rsidR="009E6FDA" w:rsidRDefault="009E6FDA" w:rsidP="00AB31E5">
      <w:pPr>
        <w:spacing w:after="0" w:line="360" w:lineRule="auto"/>
        <w:ind w:firstLine="720"/>
        <w:jc w:val="both"/>
        <w:rPr>
          <w:rFonts w:ascii="Times New Roman" w:hAnsi="Times New Roman" w:cs="Times New Roman"/>
          <w:sz w:val="24"/>
          <w:szCs w:val="24"/>
        </w:rPr>
      </w:pPr>
    </w:p>
    <w:p w:rsidR="009E6FDA" w:rsidRDefault="009E6FDA" w:rsidP="00AB31E5">
      <w:pPr>
        <w:spacing w:after="0"/>
        <w:rPr>
          <w:rFonts w:ascii="Times New Roman" w:hAnsi="Times New Roman" w:cs="Times New Roman"/>
          <w:b/>
          <w:bCs/>
          <w:i/>
          <w:iCs/>
          <w:sz w:val="24"/>
          <w:szCs w:val="24"/>
          <w:lang w:val="id-ID"/>
        </w:rPr>
      </w:pPr>
      <w:r w:rsidRPr="00686D8A">
        <w:rPr>
          <w:rFonts w:ascii="Times New Roman" w:hAnsi="Times New Roman" w:cs="Times New Roman"/>
          <w:b/>
          <w:bCs/>
          <w:sz w:val="24"/>
          <w:szCs w:val="24"/>
          <w:lang w:val="id-ID"/>
        </w:rPr>
        <w:t xml:space="preserve">Kata Kunci: </w:t>
      </w:r>
      <w:r w:rsidRPr="00686D8A">
        <w:rPr>
          <w:rFonts w:ascii="Times New Roman" w:hAnsi="Times New Roman" w:cs="Times New Roman"/>
          <w:b/>
          <w:bCs/>
          <w:i/>
          <w:iCs/>
          <w:sz w:val="24"/>
          <w:szCs w:val="24"/>
          <w:lang w:val="id-ID"/>
        </w:rPr>
        <w:t>Pendidikan Tauhid, Dalam</w:t>
      </w:r>
      <w:r>
        <w:rPr>
          <w:rFonts w:ascii="Times New Roman" w:hAnsi="Times New Roman" w:cs="Times New Roman"/>
          <w:b/>
          <w:bCs/>
          <w:i/>
          <w:iCs/>
          <w:sz w:val="24"/>
          <w:szCs w:val="24"/>
          <w:lang w:val="id-ID"/>
        </w:rPr>
        <w:t xml:space="preserve"> </w:t>
      </w:r>
      <w:r w:rsidRPr="00686D8A">
        <w:rPr>
          <w:rFonts w:ascii="Times New Roman" w:hAnsi="Times New Roman" w:cs="Times New Roman"/>
          <w:b/>
          <w:bCs/>
          <w:i/>
          <w:iCs/>
          <w:sz w:val="24"/>
          <w:szCs w:val="24"/>
          <w:lang w:val="id-ID"/>
        </w:rPr>
        <w:t>Praktek</w:t>
      </w:r>
      <w:r>
        <w:rPr>
          <w:rFonts w:ascii="Times New Roman" w:hAnsi="Times New Roman" w:cs="Times New Roman"/>
          <w:b/>
          <w:bCs/>
          <w:i/>
          <w:iCs/>
          <w:sz w:val="24"/>
          <w:szCs w:val="24"/>
          <w:lang w:val="id-ID"/>
        </w:rPr>
        <w:t xml:space="preserve"> </w:t>
      </w:r>
      <w:r w:rsidRPr="00686D8A">
        <w:rPr>
          <w:rFonts w:ascii="Times New Roman" w:hAnsi="Times New Roman" w:cs="Times New Roman"/>
          <w:b/>
          <w:bCs/>
          <w:i/>
          <w:iCs/>
          <w:sz w:val="24"/>
          <w:szCs w:val="24"/>
          <w:lang w:val="id-ID"/>
        </w:rPr>
        <w:t>Ruqyah</w:t>
      </w:r>
      <w:r>
        <w:rPr>
          <w:rFonts w:ascii="Times New Roman" w:hAnsi="Times New Roman" w:cs="Times New Roman"/>
          <w:b/>
          <w:bCs/>
          <w:i/>
          <w:iCs/>
          <w:sz w:val="24"/>
          <w:szCs w:val="24"/>
          <w:lang w:val="id-ID"/>
        </w:rPr>
        <w:t xml:space="preserve"> </w:t>
      </w:r>
      <w:r w:rsidRPr="00686D8A">
        <w:rPr>
          <w:rFonts w:ascii="Times New Roman" w:hAnsi="Times New Roman" w:cs="Times New Roman"/>
          <w:b/>
          <w:bCs/>
          <w:i/>
          <w:iCs/>
          <w:sz w:val="24"/>
          <w:szCs w:val="24"/>
          <w:lang w:val="id-ID"/>
        </w:rPr>
        <w:t>Syar’iyyah</w:t>
      </w:r>
    </w:p>
    <w:p w:rsidR="009E6FDA" w:rsidRDefault="009E6FDA" w:rsidP="00AB31E5">
      <w:pPr>
        <w:spacing w:after="0" w:line="276" w:lineRule="auto"/>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br w:type="page"/>
      </w:r>
    </w:p>
    <w:p w:rsidR="009E6FDA" w:rsidRPr="005D3F8F" w:rsidRDefault="009E6FDA" w:rsidP="00AB31E5">
      <w:pPr>
        <w:tabs>
          <w:tab w:val="left" w:pos="142"/>
        </w:tabs>
        <w:spacing w:after="0" w:line="360" w:lineRule="auto"/>
        <w:rPr>
          <w:rFonts w:ascii="Times New Roman" w:hAnsi="Times New Roman" w:cs="Times New Roman"/>
          <w:b/>
          <w:sz w:val="24"/>
          <w:szCs w:val="24"/>
        </w:rPr>
      </w:pPr>
      <w:r w:rsidRPr="005D3F8F">
        <w:rPr>
          <w:rFonts w:ascii="Times New Roman" w:hAnsi="Times New Roman" w:cs="Times New Roman"/>
          <w:b/>
          <w:sz w:val="24"/>
          <w:szCs w:val="24"/>
        </w:rPr>
        <w:lastRenderedPageBreak/>
        <w:t>PENDAHULUAN</w:t>
      </w:r>
    </w:p>
    <w:p w:rsidR="009E6FDA" w:rsidRPr="005D3F8F" w:rsidRDefault="009E6FDA" w:rsidP="00AB31E5">
      <w:pPr>
        <w:pStyle w:val="ListParagraph"/>
        <w:spacing w:after="0" w:line="360" w:lineRule="auto"/>
        <w:ind w:left="0" w:firstLine="589"/>
        <w:jc w:val="both"/>
        <w:rPr>
          <w:rFonts w:ascii="Times New Roman" w:hAnsi="Times New Roman" w:cs="Times New Roman"/>
          <w:b/>
          <w:sz w:val="24"/>
          <w:szCs w:val="24"/>
        </w:rPr>
      </w:pPr>
      <w:proofErr w:type="gramStart"/>
      <w:r w:rsidRPr="006B18CD">
        <w:rPr>
          <w:rFonts w:ascii="Times New Roman" w:hAnsi="Times New Roman" w:cs="Times New Roman"/>
          <w:sz w:val="24"/>
          <w:szCs w:val="24"/>
        </w:rPr>
        <w:t>Islam adalah satu-satunya agama yang benar yang diridhoi oleh Allah (swt).</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Islam mungkin benar-benar dipraktekkan untuk merasa sempurna dalam kehidupan sehari-hari.</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Dalam hal ini, akidah seseorang—pernyataan keyakinan yang mencakup segala sesuatu yang berkaitan dengan rukun iman, termasuk iman kepada Tuhan, malaikat, kitab suci, para Rasul, serta takdir dan takdir yang baik—dapat mengungkapkan kesempurnaan agama seseorang.</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Kredo adalah pernyataan keyakinan pada sesuatu yang mencakup semua elemen ini.</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Sungguh, pembelaan agama didasarkan pada itikad buruk, dan itulah mengapa sangat penting bagi orang untuk mengamalkannya.</w:t>
      </w:r>
      <w:proofErr w:type="gramEnd"/>
      <w:r w:rsidRPr="006B18CD">
        <w:rPr>
          <w:rFonts w:ascii="Times New Roman" w:hAnsi="Times New Roman" w:cs="Times New Roman"/>
          <w:sz w:val="24"/>
          <w:szCs w:val="24"/>
        </w:rPr>
        <w:t xml:space="preserve"> Dalam hati seorang </w:t>
      </w:r>
      <w:proofErr w:type="gramStart"/>
      <w:r w:rsidRPr="006B18CD">
        <w:rPr>
          <w:rFonts w:ascii="Times New Roman" w:hAnsi="Times New Roman" w:cs="Times New Roman"/>
          <w:sz w:val="24"/>
          <w:szCs w:val="24"/>
        </w:rPr>
        <w:t>muslim</w:t>
      </w:r>
      <w:proofErr w:type="gramEnd"/>
      <w:r w:rsidRPr="006B18CD">
        <w:rPr>
          <w:rFonts w:ascii="Times New Roman" w:hAnsi="Times New Roman" w:cs="Times New Roman"/>
          <w:sz w:val="24"/>
          <w:szCs w:val="24"/>
        </w:rPr>
        <w:t xml:space="preserve"> yang beriman, tidak akan ada ruang untuk keraguan.</w:t>
      </w:r>
      <w:r>
        <w:rPr>
          <w:rStyle w:val="FootnoteReference"/>
          <w:rFonts w:ascii="Times New Roman" w:hAnsi="Times New Roman" w:cs="Times New Roman"/>
          <w:sz w:val="24"/>
          <w:szCs w:val="24"/>
        </w:rPr>
        <w:footnoteReference w:id="1"/>
      </w:r>
      <w:r w:rsidRPr="005D3F8F">
        <w:rPr>
          <w:rFonts w:ascii="Times New Roman" w:hAnsi="Times New Roman" w:cs="Times New Roman"/>
          <w:sz w:val="24"/>
          <w:szCs w:val="24"/>
        </w:rPr>
        <w:t xml:space="preserve"> </w:t>
      </w:r>
      <w:proofErr w:type="gramStart"/>
      <w:r w:rsidRPr="005D3F8F">
        <w:rPr>
          <w:rFonts w:ascii="Times New Roman" w:hAnsi="Times New Roman" w:cs="Times New Roman"/>
          <w:sz w:val="24"/>
          <w:szCs w:val="24"/>
        </w:rPr>
        <w:t>sebagaimana</w:t>
      </w:r>
      <w:proofErr w:type="gramEnd"/>
      <w:r w:rsidRPr="005D3F8F">
        <w:rPr>
          <w:rFonts w:ascii="Times New Roman" w:hAnsi="Times New Roman" w:cs="Times New Roman"/>
          <w:sz w:val="24"/>
          <w:szCs w:val="24"/>
        </w:rPr>
        <w:t xml:space="preserve"> hal ini ditetapkan oleh Allah didalam Firman-nya:</w:t>
      </w:r>
    </w:p>
    <w:p w:rsidR="009E6FDA" w:rsidRPr="007A6D50" w:rsidRDefault="009E6FDA" w:rsidP="00AB31E5">
      <w:pPr>
        <w:pStyle w:val="ListParagraph"/>
        <w:spacing w:after="0" w:line="240" w:lineRule="auto"/>
        <w:ind w:left="0"/>
        <w:jc w:val="right"/>
        <w:rPr>
          <w:rFonts w:ascii="Wingdings 3" w:hAnsi="Wingdings 3" w:cs="Traditional Arabic"/>
          <w:sz w:val="36"/>
          <w:szCs w:val="36"/>
          <w:lang w:val="id-ID"/>
        </w:rPr>
      </w:pPr>
      <w:r w:rsidRPr="007A6D50">
        <w:rPr>
          <w:rFonts w:ascii="Wingdings 3" w:hAnsi="Wingdings 3" w:cs="Traditional Arabic" w:hint="cs"/>
          <w:sz w:val="36"/>
          <w:szCs w:val="36"/>
          <w:rtl/>
        </w:rPr>
        <w:t>قُلْ</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اِنَّمَا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اَنَا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بَشَرٌ</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مِّثْلُكُمْ</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يُوْحٰ</w:t>
      </w:r>
      <w:r w:rsidRPr="007A6D50">
        <w:rPr>
          <w:rFonts w:ascii="Traditional Arabic" w:hAnsi="Traditional Arabic" w:cs="Traditional Arabic" w:hint="cs"/>
          <w:sz w:val="36"/>
          <w:szCs w:val="36"/>
          <w:rtl/>
        </w:rPr>
        <w:t>ى</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اِلَيَّ</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اَنَّمَا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اِلٰهُكُمْ</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اِلٰهٌ</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وَّاحِدٌ</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فَمَنْ</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كَانَ</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يَرْجُوْا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لِقَاۤءَ</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رَبِّه</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فَلْيَعْمَلْ</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عَمَلًا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صَالِحًا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وَّلَا</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يُشْرِكْ</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بِعِبَادَةِ</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رَبِّه</w:t>
      </w:r>
      <w:r w:rsidRPr="007A6D50">
        <w:rPr>
          <w:rFonts w:ascii="Wingdings 3" w:hAnsi="Wingdings 3" w:cs="Traditional Arabic"/>
          <w:sz w:val="36"/>
          <w:szCs w:val="36"/>
          <w:rtl/>
        </w:rPr>
        <w:t xml:space="preserve"> </w:t>
      </w:r>
      <w:r w:rsidRPr="007A6D50">
        <w:rPr>
          <w:rFonts w:ascii="Wingdings 3" w:hAnsi="Wingdings 3" w:cs="Traditional Arabic" w:hint="cs"/>
          <w:sz w:val="36"/>
          <w:szCs w:val="36"/>
          <w:rtl/>
        </w:rPr>
        <w:t>اَحَدًا</w:t>
      </w:r>
    </w:p>
    <w:p w:rsidR="009E6FDA" w:rsidRDefault="009E6FDA" w:rsidP="00AB31E5">
      <w:pPr>
        <w:pStyle w:val="ListParagraph"/>
        <w:spacing w:after="0" w:line="240" w:lineRule="auto"/>
        <w:ind w:left="0"/>
        <w:jc w:val="both"/>
        <w:rPr>
          <w:rFonts w:asciiTheme="majorBidi" w:hAnsiTheme="majorBidi" w:cstheme="majorBidi"/>
          <w:sz w:val="24"/>
          <w:szCs w:val="24"/>
          <w:lang w:val="id-ID"/>
        </w:rPr>
      </w:pPr>
      <w:r>
        <w:rPr>
          <w:rFonts w:asciiTheme="majorBidi" w:hAnsiTheme="majorBidi" w:cstheme="majorBidi"/>
          <w:sz w:val="24"/>
          <w:szCs w:val="24"/>
          <w:shd w:val="clear" w:color="auto" w:fill="FFFFFF"/>
          <w:lang w:val="id-ID"/>
        </w:rPr>
        <w:t xml:space="preserve">Artinya: </w:t>
      </w:r>
      <w:r w:rsidRPr="007A6D50">
        <w:rPr>
          <w:rFonts w:asciiTheme="majorBidi" w:hAnsiTheme="majorBidi" w:cstheme="majorBidi"/>
          <w:sz w:val="24"/>
          <w:szCs w:val="24"/>
          <w:shd w:val="clear" w:color="auto" w:fill="FFFFFF"/>
          <w:lang w:val="id-ID"/>
        </w:rPr>
        <w:t>Katakanlah (Muhammad), “Sesungguhnya aku ini hanya seorang manusia seperti kamu, yang telah menerima wahyu, bahwa sesungguhnya Tuhan kamu adalah Tuhan Yang Maha Esa.” Maka barangsiapa mengharap pertemuan dengan Tuhannya maka hendaklah dia mengerjakan kebajikan dan janganlah dia mempersekutukan dengan sesuatu pun dalam beribadah kepada Tuhannya.”</w:t>
      </w:r>
      <w:r w:rsidRPr="007A6D50">
        <w:rPr>
          <w:rFonts w:asciiTheme="majorBidi" w:hAnsiTheme="majorBidi" w:cstheme="majorBidi"/>
          <w:sz w:val="24"/>
          <w:szCs w:val="24"/>
          <w:lang w:val="id-ID"/>
        </w:rPr>
        <w:t xml:space="preserve"> </w:t>
      </w:r>
      <w:proofErr w:type="gramStart"/>
      <w:r w:rsidRPr="007A6D50">
        <w:rPr>
          <w:rFonts w:asciiTheme="majorBidi" w:hAnsiTheme="majorBidi" w:cstheme="majorBidi"/>
          <w:sz w:val="24"/>
          <w:szCs w:val="24"/>
        </w:rPr>
        <w:t>(OS.</w:t>
      </w:r>
      <w:proofErr w:type="gramEnd"/>
      <w:r w:rsidRPr="007A6D50">
        <w:rPr>
          <w:rFonts w:asciiTheme="majorBidi" w:hAnsiTheme="majorBidi" w:cstheme="majorBidi"/>
          <w:sz w:val="24"/>
          <w:szCs w:val="24"/>
        </w:rPr>
        <w:t xml:space="preserve"> Al Kahfi 110)</w:t>
      </w:r>
      <w:r w:rsidRPr="007A6D50">
        <w:rPr>
          <w:rStyle w:val="FootnoteReference"/>
          <w:rFonts w:asciiTheme="majorBidi" w:hAnsiTheme="majorBidi" w:cstheme="majorBidi"/>
          <w:sz w:val="24"/>
          <w:szCs w:val="24"/>
        </w:rPr>
        <w:footnoteReference w:id="2"/>
      </w:r>
    </w:p>
    <w:p w:rsidR="009E6FDA" w:rsidRPr="007A6D50" w:rsidRDefault="009E6FDA" w:rsidP="00AB31E5">
      <w:pPr>
        <w:pStyle w:val="ListParagraph"/>
        <w:spacing w:after="0" w:line="360" w:lineRule="auto"/>
        <w:ind w:left="0"/>
        <w:jc w:val="both"/>
        <w:rPr>
          <w:rFonts w:asciiTheme="majorBidi" w:hAnsiTheme="majorBidi" w:cstheme="majorBidi"/>
          <w:sz w:val="24"/>
          <w:szCs w:val="24"/>
          <w:lang w:val="id-ID"/>
        </w:rPr>
      </w:pPr>
    </w:p>
    <w:p w:rsidR="009E6FDA" w:rsidRPr="005D3F8F" w:rsidRDefault="009E6FDA" w:rsidP="00AB31E5">
      <w:pPr>
        <w:pStyle w:val="ListParagraph"/>
        <w:spacing w:after="0" w:line="360" w:lineRule="auto"/>
        <w:ind w:left="0" w:firstLine="708"/>
        <w:jc w:val="both"/>
        <w:rPr>
          <w:rFonts w:ascii="Times New Roman" w:hAnsi="Times New Roman" w:cs="Times New Roman"/>
          <w:sz w:val="24"/>
          <w:szCs w:val="24"/>
        </w:rPr>
      </w:pPr>
      <w:r w:rsidRPr="006B18CD">
        <w:rPr>
          <w:rFonts w:ascii="Times New Roman" w:hAnsi="Times New Roman" w:cs="Times New Roman"/>
          <w:sz w:val="24"/>
          <w:szCs w:val="24"/>
        </w:rPr>
        <w:t xml:space="preserve">Pendidikan adalah proses yang membantu manusia berkembang. </w:t>
      </w:r>
      <w:proofErr w:type="gramStart"/>
      <w:r w:rsidRPr="006B18CD">
        <w:rPr>
          <w:rFonts w:ascii="Times New Roman" w:hAnsi="Times New Roman" w:cs="Times New Roman"/>
          <w:sz w:val="24"/>
          <w:szCs w:val="24"/>
        </w:rPr>
        <w:t>Atau, pendidikan adalah upaya memanusiakan manusia.</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Manusia dapat menjadi dewasa secara organik dan sempurna melalui pendidikan, memungkinkan mereka untuk memenuhi kewajiban mereka sebagai makhluk.</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Orang bisa menjadi berpengetahuan melalui pendidikan.</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negatif</w:t>
      </w:r>
      <w:proofErr w:type="gramEnd"/>
      <w:r w:rsidRPr="006B18CD">
        <w:rPr>
          <w:rFonts w:ascii="Times New Roman" w:hAnsi="Times New Roman" w:cs="Times New Roman"/>
          <w:sz w:val="24"/>
          <w:szCs w:val="24"/>
        </w:rPr>
        <w:t xml:space="preserve"> ke positif Semuanya diubah oleh pendidikan. </w:t>
      </w:r>
      <w:proofErr w:type="gramStart"/>
      <w:r w:rsidRPr="006B18CD">
        <w:rPr>
          <w:rFonts w:ascii="Times New Roman" w:hAnsi="Times New Roman" w:cs="Times New Roman"/>
          <w:sz w:val="24"/>
          <w:szCs w:val="24"/>
        </w:rPr>
        <w:t>Islam sangat mementingkan pendidikan, menja</w:t>
      </w:r>
      <w:r>
        <w:rPr>
          <w:rFonts w:ascii="Times New Roman" w:hAnsi="Times New Roman" w:cs="Times New Roman"/>
          <w:sz w:val="24"/>
          <w:szCs w:val="24"/>
        </w:rPr>
        <w:t>dikannya tanggung jawab pribadi.</w:t>
      </w:r>
      <w:proofErr w:type="gramEnd"/>
      <w:r w:rsidRPr="005D3F8F">
        <w:rPr>
          <w:rStyle w:val="FootnoteReference"/>
          <w:rFonts w:ascii="Times New Roman" w:hAnsi="Times New Roman" w:cs="Times New Roman"/>
          <w:sz w:val="24"/>
          <w:szCs w:val="24"/>
        </w:rPr>
        <w:footnoteReference w:id="3"/>
      </w:r>
    </w:p>
    <w:p w:rsidR="009E6FDA" w:rsidRPr="00CB2CD4" w:rsidRDefault="009E6FDA" w:rsidP="00AB31E5">
      <w:pPr>
        <w:pStyle w:val="ListParagraph"/>
        <w:spacing w:after="0" w:line="360" w:lineRule="auto"/>
        <w:ind w:left="0" w:firstLine="708"/>
        <w:jc w:val="both"/>
        <w:rPr>
          <w:rFonts w:ascii="Times New Roman" w:hAnsi="Times New Roman" w:cs="Times New Roman"/>
          <w:sz w:val="24"/>
          <w:szCs w:val="24"/>
        </w:rPr>
      </w:pPr>
      <w:proofErr w:type="gramStart"/>
      <w:r w:rsidRPr="006B18CD">
        <w:rPr>
          <w:rFonts w:ascii="Times New Roman" w:hAnsi="Times New Roman" w:cs="Times New Roman"/>
          <w:sz w:val="24"/>
          <w:szCs w:val="24"/>
        </w:rPr>
        <w:t>Untuk mencapai tujuan pendidikan yang dimaksudkan, pendidikan sangat penting.</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Dalam hal ini, pendidikan Islam dan cita-cita yang dijunjung</w:t>
      </w:r>
      <w:r>
        <w:rPr>
          <w:rFonts w:ascii="Times New Roman" w:hAnsi="Times New Roman" w:cs="Times New Roman"/>
          <w:sz w:val="24"/>
          <w:szCs w:val="24"/>
        </w:rPr>
        <w:t xml:space="preserve">nya </w:t>
      </w:r>
      <w:r w:rsidRPr="006B18CD">
        <w:rPr>
          <w:rFonts w:ascii="Times New Roman" w:hAnsi="Times New Roman" w:cs="Times New Roman"/>
          <w:sz w:val="24"/>
          <w:szCs w:val="24"/>
        </w:rPr>
        <w:t>yang</w:t>
      </w:r>
      <w:r>
        <w:rPr>
          <w:rFonts w:ascii="Times New Roman" w:hAnsi="Times New Roman" w:cs="Times New Roman"/>
          <w:sz w:val="24"/>
          <w:szCs w:val="24"/>
        </w:rPr>
        <w:t xml:space="preserve"> disebut nilai-nilai pendidikan </w:t>
      </w:r>
      <w:r w:rsidRPr="006B18CD">
        <w:rPr>
          <w:rFonts w:ascii="Times New Roman" w:hAnsi="Times New Roman" w:cs="Times New Roman"/>
          <w:sz w:val="24"/>
          <w:szCs w:val="24"/>
        </w:rPr>
        <w:t>tidak dapat dipisahkan.</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Asas-asas agama, akhlak, muamalah, dan asas-asas lainnya termasuk di antara cita-cita pendidikan Islam.</w:t>
      </w:r>
      <w:proofErr w:type="gramEnd"/>
      <w:r w:rsidRPr="005D3F8F">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gramStart"/>
      <w:r w:rsidRPr="00CB2CD4">
        <w:rPr>
          <w:rFonts w:ascii="Times New Roman" w:hAnsi="Times New Roman" w:cs="Times New Roman"/>
          <w:sz w:val="24"/>
          <w:szCs w:val="24"/>
        </w:rPr>
        <w:t>Ketika praktek penyimpangan akidah mulai menjamur, bahkan masuk media sosial.</w:t>
      </w:r>
      <w:proofErr w:type="gramEnd"/>
      <w:r>
        <w:rPr>
          <w:rFonts w:ascii="Times New Roman" w:hAnsi="Times New Roman" w:cs="Times New Roman"/>
          <w:sz w:val="24"/>
          <w:szCs w:val="24"/>
        </w:rPr>
        <w:t xml:space="preserve"> </w:t>
      </w:r>
      <w:proofErr w:type="gramStart"/>
      <w:r w:rsidRPr="00CB2CD4">
        <w:rPr>
          <w:rFonts w:ascii="Times New Roman" w:hAnsi="Times New Roman" w:cs="Times New Roman"/>
          <w:sz w:val="24"/>
          <w:szCs w:val="24"/>
        </w:rPr>
        <w:t xml:space="preserve">Bendunglah kesyirikan itu dengan belajar </w:t>
      </w:r>
      <w:r w:rsidRPr="00AB1E45">
        <w:rPr>
          <w:rFonts w:ascii="Times New Roman" w:hAnsi="Times New Roman" w:cs="Times New Roman"/>
          <w:i/>
          <w:iCs/>
          <w:sz w:val="24"/>
          <w:szCs w:val="24"/>
        </w:rPr>
        <w:t>ruqyah syar'iyyah</w:t>
      </w:r>
      <w:r w:rsidRPr="00CB2CD4">
        <w:rPr>
          <w:rFonts w:ascii="Times New Roman" w:hAnsi="Times New Roman" w:cs="Times New Roman"/>
          <w:sz w:val="24"/>
          <w:szCs w:val="24"/>
        </w:rPr>
        <w:t xml:space="preserve"> walau kita belum sehebat dan sealim mereka.</w:t>
      </w:r>
      <w:proofErr w:type="gramEnd"/>
      <w:r>
        <w:rPr>
          <w:rFonts w:ascii="Times New Roman" w:hAnsi="Times New Roman" w:cs="Times New Roman"/>
          <w:sz w:val="24"/>
          <w:szCs w:val="24"/>
        </w:rPr>
        <w:t xml:space="preserve"> </w:t>
      </w:r>
      <w:proofErr w:type="gramStart"/>
      <w:r w:rsidRPr="00CB2CD4">
        <w:rPr>
          <w:rFonts w:ascii="Times New Roman" w:hAnsi="Times New Roman" w:cs="Times New Roman"/>
          <w:sz w:val="24"/>
          <w:szCs w:val="24"/>
        </w:rPr>
        <w:t xml:space="preserve">Karena pelaku kesyirikan sebagian tak tahu itu syirik, oleh karena mereka tak pernah hadir di majelis ilmu Tauhid di </w:t>
      </w:r>
      <w:r w:rsidRPr="00CB2CD4">
        <w:rPr>
          <w:rFonts w:ascii="Times New Roman" w:hAnsi="Times New Roman" w:cs="Times New Roman"/>
          <w:sz w:val="24"/>
          <w:szCs w:val="24"/>
        </w:rPr>
        <w:lastRenderedPageBreak/>
        <w:t>masjid-masjid.</w:t>
      </w:r>
      <w:proofErr w:type="gramEnd"/>
      <w:r>
        <w:rPr>
          <w:rFonts w:ascii="Times New Roman" w:hAnsi="Times New Roman" w:cs="Times New Roman"/>
          <w:sz w:val="24"/>
          <w:szCs w:val="24"/>
        </w:rPr>
        <w:t xml:space="preserve"> </w:t>
      </w:r>
      <w:proofErr w:type="gramStart"/>
      <w:r w:rsidRPr="00CB2CD4">
        <w:rPr>
          <w:rFonts w:ascii="Times New Roman" w:hAnsi="Times New Roman" w:cs="Times New Roman"/>
          <w:sz w:val="24"/>
          <w:szCs w:val="24"/>
        </w:rPr>
        <w:t xml:space="preserve">Metode pengobatan </w:t>
      </w:r>
      <w:r w:rsidRPr="00CB2CD4">
        <w:rPr>
          <w:rFonts w:ascii="Times New Roman" w:hAnsi="Times New Roman" w:cs="Times New Roman"/>
          <w:i/>
          <w:iCs/>
          <w:sz w:val="24"/>
          <w:szCs w:val="24"/>
        </w:rPr>
        <w:t>ruqyah syar'iyyah</w:t>
      </w:r>
      <w:r w:rsidRPr="00CB2CD4">
        <w:rPr>
          <w:rFonts w:ascii="Times New Roman" w:hAnsi="Times New Roman" w:cs="Times New Roman"/>
          <w:sz w:val="24"/>
          <w:szCs w:val="24"/>
        </w:rPr>
        <w:t xml:space="preserve"> bukan milik ustad, tapi milik umat Islam.</w:t>
      </w:r>
      <w:proofErr w:type="gramEnd"/>
      <w:r w:rsidRPr="005D3F8F">
        <w:rPr>
          <w:rStyle w:val="FootnoteReference"/>
          <w:rFonts w:ascii="Times New Roman" w:hAnsi="Times New Roman" w:cs="Times New Roman"/>
          <w:sz w:val="24"/>
          <w:szCs w:val="24"/>
        </w:rPr>
        <w:footnoteReference w:id="5"/>
      </w:r>
    </w:p>
    <w:p w:rsidR="009E6FDA" w:rsidRPr="005D3F8F" w:rsidRDefault="009E6FDA" w:rsidP="00AB31E5">
      <w:pPr>
        <w:pStyle w:val="ListParagraph"/>
        <w:spacing w:after="0" w:line="360" w:lineRule="auto"/>
        <w:ind w:left="0" w:firstLine="708"/>
        <w:jc w:val="both"/>
        <w:rPr>
          <w:rFonts w:ascii="Times New Roman" w:hAnsi="Times New Roman" w:cs="Times New Roman"/>
          <w:sz w:val="24"/>
          <w:szCs w:val="24"/>
        </w:rPr>
      </w:pPr>
      <w:proofErr w:type="gramStart"/>
      <w:r w:rsidRPr="005D3F8F">
        <w:rPr>
          <w:rFonts w:ascii="Times New Roman" w:hAnsi="Times New Roman" w:cs="Times New Roman"/>
          <w:sz w:val="24"/>
          <w:szCs w:val="24"/>
        </w:rPr>
        <w:t>Ada beberapa fakta yang menunjukkan bahwa masyarakat disekitar kita masih kerap melakukan kegiatan yang mengandung kesyirikan yang tanpa mereka sadari hal itu sangat berbahaya terhadap kemurnian tauhid kepada Allah swt.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5D3F8F">
        <w:rPr>
          <w:rFonts w:ascii="Times New Roman" w:hAnsi="Times New Roman" w:cs="Times New Roman"/>
          <w:sz w:val="24"/>
          <w:szCs w:val="24"/>
        </w:rPr>
        <w:t xml:space="preserve">alah satu contoh yang masih banyak terjadi adalah membuat sesaji atau sesajen setiap ada acara adat misalnya sesajen ketika hendak melaksanakan panen padi yang sering diletakkan dipojok kebun </w:t>
      </w:r>
      <w:r>
        <w:rPr>
          <w:rFonts w:ascii="Times New Roman" w:hAnsi="Times New Roman" w:cs="Times New Roman"/>
          <w:sz w:val="24"/>
          <w:szCs w:val="24"/>
        </w:rPr>
        <w:t>(</w:t>
      </w:r>
      <w:r w:rsidRPr="005D3F8F">
        <w:rPr>
          <w:rFonts w:ascii="Times New Roman" w:hAnsi="Times New Roman" w:cs="Times New Roman"/>
          <w:sz w:val="24"/>
          <w:szCs w:val="24"/>
        </w:rPr>
        <w:t>sawah).</w:t>
      </w:r>
      <w:proofErr w:type="gramEnd"/>
      <w:r w:rsidRPr="005D3F8F">
        <w:rPr>
          <w:rFonts w:ascii="Times New Roman" w:hAnsi="Times New Roman" w:cs="Times New Roman"/>
          <w:sz w:val="24"/>
          <w:szCs w:val="24"/>
        </w:rPr>
        <w:t xml:space="preserve"> Di kota-kota hal yang sering kita temui yaitu sejenis tulisan </w:t>
      </w:r>
      <w:proofErr w:type="gramStart"/>
      <w:r w:rsidRPr="005D3F8F">
        <w:rPr>
          <w:rFonts w:ascii="Times New Roman" w:hAnsi="Times New Roman" w:cs="Times New Roman"/>
          <w:sz w:val="24"/>
          <w:szCs w:val="24"/>
        </w:rPr>
        <w:t>arab</w:t>
      </w:r>
      <w:proofErr w:type="gramEnd"/>
      <w:r w:rsidRPr="005D3F8F">
        <w:rPr>
          <w:rFonts w:ascii="Times New Roman" w:hAnsi="Times New Roman" w:cs="Times New Roman"/>
          <w:sz w:val="24"/>
          <w:szCs w:val="24"/>
        </w:rPr>
        <w:t xml:space="preserve"> atau sering disebut rajah, yang kerap diletakkan diatas pintu dengan maksud untuk penglaris dagangan dan pemagar rumah (bangunan).</w:t>
      </w:r>
    </w:p>
    <w:p w:rsidR="009E6FDA" w:rsidRPr="00CB2CD4" w:rsidRDefault="009E6FDA" w:rsidP="00AB31E5">
      <w:pPr>
        <w:pStyle w:val="ListParagraph"/>
        <w:spacing w:after="0" w:line="360" w:lineRule="auto"/>
        <w:ind w:left="0" w:firstLine="708"/>
        <w:jc w:val="both"/>
        <w:rPr>
          <w:rFonts w:ascii="Times New Roman" w:hAnsi="Times New Roman" w:cs="Times New Roman"/>
          <w:sz w:val="24"/>
          <w:szCs w:val="24"/>
        </w:rPr>
      </w:pPr>
      <w:r w:rsidRPr="006B18CD">
        <w:rPr>
          <w:rFonts w:ascii="Times New Roman" w:hAnsi="Times New Roman" w:cs="Times New Roman"/>
          <w:sz w:val="24"/>
          <w:szCs w:val="24"/>
        </w:rPr>
        <w:t xml:space="preserve">Metode ruqyah syar'iyyah sedang dimanfaatkan oleh masyarakat untuk mengobati penyakit yang disebabkan oleh santet, santet, santet, dan gangguan </w:t>
      </w:r>
      <w:proofErr w:type="gramStart"/>
      <w:r w:rsidRPr="006B18CD">
        <w:rPr>
          <w:rFonts w:ascii="Times New Roman" w:hAnsi="Times New Roman" w:cs="Times New Roman"/>
          <w:sz w:val="24"/>
          <w:szCs w:val="24"/>
        </w:rPr>
        <w:t>jin</w:t>
      </w:r>
      <w:proofErr w:type="gramEnd"/>
      <w:r w:rsidRPr="006B18CD">
        <w:rPr>
          <w:rFonts w:ascii="Times New Roman" w:hAnsi="Times New Roman" w:cs="Times New Roman"/>
          <w:sz w:val="24"/>
          <w:szCs w:val="24"/>
        </w:rPr>
        <w:t xml:space="preserve"> pada umumnya. </w:t>
      </w:r>
      <w:proofErr w:type="gramStart"/>
      <w:r w:rsidRPr="006B18CD">
        <w:rPr>
          <w:rFonts w:ascii="Times New Roman" w:hAnsi="Times New Roman" w:cs="Times New Roman"/>
          <w:sz w:val="24"/>
          <w:szCs w:val="24"/>
        </w:rPr>
        <w:t>Praktik ruqyah syar'iyah mengalami perkembangan yang luar biasa.</w:t>
      </w:r>
      <w:proofErr w:type="gramEnd"/>
      <w:r w:rsidRPr="005D3F8F">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Ungkapan yang masih asing di telinga umat Islam, terutama di kalangan anak sekolah.</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Kejadian menarik ini terkait dengan praktik kemusyrikan yang meluas, terutama dalam hal terapi yang diberikan oleh dukun dan paranormal, dan pengetahuan ruqyah di kalangan Muslim dan anak-anak sekolah.</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Sangat sedikit, orang mungkin berasumsi, bahkan akhir-akhir ini mendengar namanya diucapkan.</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Agar tidak terjerumus pada praktik-praktik berbeda yang terkesan Islami namun sebenarnya politheistik, masyarakat dan siswa sekolah perlu memahami makna Ruqyah Syar'iyy</w:t>
      </w:r>
      <w:r>
        <w:rPr>
          <w:rFonts w:ascii="Times New Roman" w:hAnsi="Times New Roman" w:cs="Times New Roman"/>
          <w:sz w:val="24"/>
          <w:szCs w:val="24"/>
        </w:rPr>
        <w:t>ah sebagaimana dicontohkan Nabi</w:t>
      </w:r>
      <w:r w:rsidRPr="00CB2CD4">
        <w:rPr>
          <w:rFonts w:ascii="Times New Roman" w:hAnsi="Times New Roman" w:cs="Times New Roman"/>
          <w:sz w:val="24"/>
          <w:szCs w:val="24"/>
        </w:rPr>
        <w:t>.</w:t>
      </w:r>
      <w:proofErr w:type="gramEnd"/>
      <w:r w:rsidRPr="005D3F8F">
        <w:rPr>
          <w:rStyle w:val="FootnoteReference"/>
          <w:rFonts w:ascii="Times New Roman" w:hAnsi="Times New Roman" w:cs="Times New Roman"/>
          <w:sz w:val="24"/>
          <w:szCs w:val="24"/>
        </w:rPr>
        <w:footnoteReference w:id="7"/>
      </w:r>
    </w:p>
    <w:p w:rsidR="009E6FDA" w:rsidRPr="00CB2CD4" w:rsidRDefault="009E6FDA" w:rsidP="00AB31E5">
      <w:pPr>
        <w:pStyle w:val="ListParagraph"/>
        <w:spacing w:after="0" w:line="360" w:lineRule="auto"/>
        <w:ind w:left="0" w:firstLine="708"/>
        <w:jc w:val="both"/>
        <w:rPr>
          <w:rFonts w:ascii="Times New Roman" w:hAnsi="Times New Roman" w:cs="Times New Roman"/>
          <w:sz w:val="24"/>
          <w:szCs w:val="24"/>
        </w:rPr>
      </w:pPr>
      <w:proofErr w:type="gramStart"/>
      <w:r w:rsidRPr="006B18CD">
        <w:rPr>
          <w:rFonts w:ascii="Times New Roman" w:hAnsi="Times New Roman" w:cs="Times New Roman"/>
          <w:sz w:val="24"/>
          <w:szCs w:val="24"/>
        </w:rPr>
        <w:t>Ketika berbicara tentang ruqyah syar'iyyah yang diajarkan di sekolah umum, lingkungan sosial, dan oleh orang tua yang tidak memahami Islam, penulis mengatakan bahwa mereka telah belajar dari wawancara pra-penelitian bahwa banyak siswa menemukan diri mereka kesurupan dan kesurupan.</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tidak</w:t>
      </w:r>
      <w:proofErr w:type="gramEnd"/>
      <w:r w:rsidRPr="006B18CD">
        <w:rPr>
          <w:rFonts w:ascii="Times New Roman" w:hAnsi="Times New Roman" w:cs="Times New Roman"/>
          <w:sz w:val="24"/>
          <w:szCs w:val="24"/>
        </w:rPr>
        <w:t xml:space="preserve"> tahu bagaimana membebaskan diri, apalagi mencegahnya terjadi. </w:t>
      </w:r>
      <w:proofErr w:type="gramStart"/>
      <w:r w:rsidRPr="006B18CD">
        <w:rPr>
          <w:rFonts w:ascii="Times New Roman" w:hAnsi="Times New Roman" w:cs="Times New Roman"/>
          <w:sz w:val="24"/>
          <w:szCs w:val="24"/>
        </w:rPr>
        <w:t>tidak</w:t>
      </w:r>
      <w:proofErr w:type="gramEnd"/>
      <w:r w:rsidRPr="006B18CD">
        <w:rPr>
          <w:rFonts w:ascii="Times New Roman" w:hAnsi="Times New Roman" w:cs="Times New Roman"/>
          <w:sz w:val="24"/>
          <w:szCs w:val="24"/>
        </w:rPr>
        <w:t xml:space="preserve"> dirasuki atau bebas dari kerasukan setan (jin). </w:t>
      </w:r>
      <w:proofErr w:type="gramStart"/>
      <w:r w:rsidRPr="006B18CD">
        <w:rPr>
          <w:rFonts w:ascii="Times New Roman" w:hAnsi="Times New Roman" w:cs="Times New Roman"/>
          <w:sz w:val="24"/>
          <w:szCs w:val="24"/>
        </w:rPr>
        <w:t>Pemberian solusi merupakan bagian penting dari kerja yang dilakukan oleh Komunitas Syar'iah R'qahiyah Bengkulu.</w:t>
      </w:r>
      <w:proofErr w:type="gramEnd"/>
      <w:r w:rsidRPr="005D3F8F">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Selain pengobatan medis, ruqyah adalah jenis kegiatan yang mengakar kuat dalam keyakinan Islam.</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Peruqyah memegang prinsip-prinsip tertentu, seperti tauhid, ketakwaan, kesabaran, kejujuran, dan lain-lain, melalui perbuatan atau kelambanannya.</w:t>
      </w:r>
      <w:proofErr w:type="gramEnd"/>
      <w:r w:rsidRPr="006B18CD">
        <w:rPr>
          <w:rFonts w:ascii="Times New Roman" w:hAnsi="Times New Roman" w:cs="Times New Roman"/>
          <w:sz w:val="24"/>
          <w:szCs w:val="24"/>
        </w:rPr>
        <w:t xml:space="preserve"> Untuk mencapai hasil yang diinginkan, karakter peruqyah harus mewakili cita-cita tersebut; jika</w:t>
      </w:r>
      <w:r>
        <w:rPr>
          <w:rFonts w:ascii="Times New Roman" w:hAnsi="Times New Roman" w:cs="Times New Roman"/>
          <w:sz w:val="24"/>
          <w:szCs w:val="24"/>
        </w:rPr>
        <w:t xml:space="preserve"> tidak, peruqyah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menderita.</w:t>
      </w:r>
    </w:p>
    <w:p w:rsidR="009E6FDA" w:rsidRPr="00CB2CD4" w:rsidRDefault="009E6FDA" w:rsidP="00AB31E5">
      <w:pPr>
        <w:pStyle w:val="ListParagraph"/>
        <w:spacing w:after="0" w:line="360" w:lineRule="auto"/>
        <w:ind w:left="0" w:firstLine="708"/>
        <w:jc w:val="both"/>
        <w:rPr>
          <w:rFonts w:ascii="Times New Roman" w:hAnsi="Times New Roman" w:cs="Times New Roman"/>
          <w:sz w:val="24"/>
          <w:szCs w:val="24"/>
        </w:rPr>
      </w:pPr>
      <w:proofErr w:type="gramStart"/>
      <w:r w:rsidRPr="005D3F8F">
        <w:rPr>
          <w:rFonts w:ascii="Times New Roman" w:hAnsi="Times New Roman" w:cs="Times New Roman"/>
          <w:sz w:val="24"/>
          <w:szCs w:val="24"/>
        </w:rPr>
        <w:lastRenderedPageBreak/>
        <w:t>Komunitas Ruqyah Syar'iyyah telah banyak melakukan berbagai kegiatan pelatihan ruqyah, dari berbagai kegiatan yang telah dilakukan banyak bertempat dimasjid dilingkungan masyarakat setempat.</w:t>
      </w:r>
      <w:proofErr w:type="gramEnd"/>
      <w:r w:rsidRPr="005D3F8F">
        <w:rPr>
          <w:rFonts w:ascii="Times New Roman" w:hAnsi="Times New Roman" w:cs="Times New Roman"/>
          <w:sz w:val="24"/>
          <w:szCs w:val="24"/>
        </w:rPr>
        <w:t xml:space="preserve"> Meskipun telah banyak melakukan kegiatan, bukan berarti tidak ada kendala yang ditemui oleh para ustadz dari KRS itu sendiri berbagai keterbatasan dan kesulitan kerap ditemui oleh para pengurus dalam melaksanakan kegiatan ruqyah, kendala-kendala itu berupa kurangnya dana operasional yang selama ini hanya mengandalkan iuran dari pengurus, kemudian, kurangnya minat masyarakat untuk mengikuti kegiatan pelatihan </w:t>
      </w:r>
      <w:r w:rsidRPr="00A3619B">
        <w:rPr>
          <w:rFonts w:ascii="Times New Roman" w:hAnsi="Times New Roman" w:cs="Times New Roman"/>
          <w:i/>
          <w:iCs/>
          <w:sz w:val="24"/>
          <w:szCs w:val="24"/>
        </w:rPr>
        <w:t>ruqyah syar'iyyah</w:t>
      </w:r>
      <w:r w:rsidRPr="005D3F8F">
        <w:rPr>
          <w:rFonts w:ascii="Times New Roman" w:hAnsi="Times New Roman" w:cs="Times New Roman"/>
          <w:sz w:val="24"/>
          <w:szCs w:val="24"/>
        </w:rPr>
        <w:t xml:space="preserve"> dan masih ada yang beranggapan bahwa kegiatan ruqyah bukan sesuatu hal yang penting</w:t>
      </w:r>
      <w:r>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Selama beberapa tahun terakhir, praktik Ruqyah Syar'iyyah di masyarakat Muslim Bengkulu menunjukkan pertumbuhan yang luar biasa.</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Cara penyembuhan penyakit Ruqyah Syar'iyyah juga cukup populer di masyarakat.</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Acara ruqyah ditayangkan di saluran televisi swasta seperti Televisi Trans7, dan praktik dengan metode Ruqyah Syar'iyyah berpengaruh terhadap kegairahan masyar</w:t>
      </w:r>
      <w:r>
        <w:rPr>
          <w:rFonts w:ascii="Times New Roman" w:hAnsi="Times New Roman" w:cs="Times New Roman"/>
          <w:sz w:val="24"/>
          <w:szCs w:val="24"/>
        </w:rPr>
        <w:t xml:space="preserve">akat untuk mengisi waktu luang </w:t>
      </w:r>
      <w:r w:rsidRPr="006B18CD">
        <w:rPr>
          <w:rFonts w:ascii="Times New Roman" w:hAnsi="Times New Roman" w:cs="Times New Roman"/>
          <w:sz w:val="24"/>
          <w:szCs w:val="24"/>
        </w:rPr>
        <w:t>ruqyah</w:t>
      </w:r>
      <w:r w:rsidRPr="00CB2CD4">
        <w:rPr>
          <w:rFonts w:ascii="Times New Roman" w:hAnsi="Times New Roman" w:cs="Times New Roman"/>
          <w:sz w:val="24"/>
          <w:szCs w:val="24"/>
        </w:rPr>
        <w:t>.</w:t>
      </w:r>
      <w:proofErr w:type="gramEnd"/>
      <w:r w:rsidRPr="005D3F8F">
        <w:rPr>
          <w:rStyle w:val="FootnoteReference"/>
          <w:rFonts w:ascii="Times New Roman" w:hAnsi="Times New Roman" w:cs="Times New Roman"/>
          <w:sz w:val="24"/>
          <w:szCs w:val="24"/>
        </w:rPr>
        <w:footnoteReference w:id="9"/>
      </w:r>
    </w:p>
    <w:p w:rsidR="009E6FDA" w:rsidRPr="00CB2CD4" w:rsidRDefault="009E6FDA" w:rsidP="00AB31E5">
      <w:pPr>
        <w:pStyle w:val="ListParagraph"/>
        <w:spacing w:after="0" w:line="360" w:lineRule="auto"/>
        <w:ind w:left="0" w:firstLine="567"/>
        <w:jc w:val="both"/>
        <w:rPr>
          <w:rFonts w:ascii="Times New Roman" w:hAnsi="Times New Roman" w:cs="Times New Roman"/>
          <w:sz w:val="24"/>
          <w:szCs w:val="24"/>
        </w:rPr>
      </w:pPr>
      <w:r w:rsidRPr="006B18CD">
        <w:rPr>
          <w:rFonts w:ascii="Times New Roman" w:hAnsi="Times New Roman" w:cs="Times New Roman"/>
          <w:sz w:val="24"/>
          <w:szCs w:val="24"/>
        </w:rPr>
        <w:t xml:space="preserve">Dalam penelitian ini, Komunitas Ruqyah Syar'iyyah di Bengkulu menggunakan terapi ruqyah syar'iyyah untuk mengobati penyakit jiwa yang disebabkan oleh masalah </w:t>
      </w:r>
      <w:proofErr w:type="gramStart"/>
      <w:r w:rsidRPr="006B18CD">
        <w:rPr>
          <w:rFonts w:ascii="Times New Roman" w:hAnsi="Times New Roman" w:cs="Times New Roman"/>
          <w:sz w:val="24"/>
          <w:szCs w:val="24"/>
        </w:rPr>
        <w:t>jin</w:t>
      </w:r>
      <w:proofErr w:type="gramEnd"/>
      <w:r w:rsidRPr="006B18CD">
        <w:rPr>
          <w:rFonts w:ascii="Times New Roman" w:hAnsi="Times New Roman" w:cs="Times New Roman"/>
          <w:sz w:val="24"/>
          <w:szCs w:val="24"/>
        </w:rPr>
        <w:t xml:space="preserve">. </w:t>
      </w:r>
      <w:proofErr w:type="gramStart"/>
      <w:r w:rsidRPr="006B18CD">
        <w:rPr>
          <w:rFonts w:ascii="Times New Roman" w:hAnsi="Times New Roman" w:cs="Times New Roman"/>
          <w:sz w:val="24"/>
          <w:szCs w:val="24"/>
        </w:rPr>
        <w:t>Tujuannya adalah untuk mengidentifikasi prinsip-prinsip Islam yang diajarkan dalam pelatihan dan praktik terapi ruqyah syar'iyyah.</w:t>
      </w:r>
      <w:proofErr w:type="gramEnd"/>
      <w:r w:rsidRPr="006B18CD">
        <w:rPr>
          <w:rFonts w:ascii="Times New Roman" w:hAnsi="Times New Roman" w:cs="Times New Roman"/>
          <w:sz w:val="24"/>
          <w:szCs w:val="24"/>
        </w:rPr>
        <w:t xml:space="preserve"> Mengingat dilema tersebut di atas, para sarjana tertarik untuk melakukan studi dengan judul berikut:</w:t>
      </w:r>
      <w:r w:rsidRPr="00CB2CD4">
        <w:rPr>
          <w:rFonts w:ascii="Times New Roman" w:hAnsi="Times New Roman" w:cs="Times New Roman"/>
          <w:sz w:val="24"/>
          <w:szCs w:val="24"/>
        </w:rPr>
        <w:t>"</w:t>
      </w:r>
      <w:r w:rsidRPr="00CB2CD4">
        <w:rPr>
          <w:rFonts w:ascii="Times New Roman" w:hAnsi="Times New Roman" w:cs="Times New Roman"/>
          <w:b/>
          <w:sz w:val="24"/>
          <w:szCs w:val="24"/>
        </w:rPr>
        <w:t>Eksistensi Komunitas Ruqyah Syar'iyyah (KRS) Dalam Memurnikan Pendidikan Tauhid Kepada Allah SWT Terhadap Jamaah Ruqyah Kota Bengkulu."</w:t>
      </w:r>
    </w:p>
    <w:p w:rsidR="009E6FDA" w:rsidRPr="005D3F8F" w:rsidRDefault="009E6FDA" w:rsidP="00AB31E5">
      <w:pPr>
        <w:spacing w:after="0" w:line="360" w:lineRule="auto"/>
        <w:rPr>
          <w:rFonts w:ascii="Times New Roman" w:hAnsi="Times New Roman" w:cs="Times New Roman"/>
          <w:b/>
          <w:sz w:val="24"/>
          <w:szCs w:val="24"/>
        </w:rPr>
      </w:pPr>
      <w:r w:rsidRPr="005D3F8F">
        <w:rPr>
          <w:rFonts w:ascii="Times New Roman" w:hAnsi="Times New Roman" w:cs="Times New Roman"/>
          <w:b/>
          <w:sz w:val="24"/>
          <w:szCs w:val="24"/>
        </w:rPr>
        <w:t>METODE PENELITIAN</w:t>
      </w:r>
    </w:p>
    <w:p w:rsidR="009E6FDA" w:rsidRPr="005D3F8F" w:rsidRDefault="009E6FDA" w:rsidP="00AB31E5">
      <w:pPr>
        <w:pStyle w:val="ListParagraph"/>
        <w:numPr>
          <w:ilvl w:val="3"/>
          <w:numId w:val="2"/>
        </w:numPr>
        <w:spacing w:after="0" w:line="360" w:lineRule="auto"/>
        <w:ind w:left="426"/>
        <w:jc w:val="both"/>
        <w:rPr>
          <w:rFonts w:ascii="Times New Roman" w:hAnsi="Times New Roman" w:cs="Times New Roman"/>
          <w:b/>
          <w:sz w:val="24"/>
          <w:szCs w:val="24"/>
        </w:rPr>
      </w:pPr>
      <w:r w:rsidRPr="005D3F8F">
        <w:rPr>
          <w:rFonts w:ascii="Times New Roman" w:hAnsi="Times New Roman" w:cs="Times New Roman"/>
          <w:b/>
          <w:sz w:val="24"/>
          <w:szCs w:val="24"/>
        </w:rPr>
        <w:t>Jenis Penelitian</w:t>
      </w:r>
    </w:p>
    <w:p w:rsidR="009E6FDA" w:rsidRPr="005D412C" w:rsidRDefault="009E6FDA" w:rsidP="00AB31E5">
      <w:pPr>
        <w:spacing w:after="0" w:line="360" w:lineRule="auto"/>
        <w:ind w:firstLine="567"/>
        <w:jc w:val="both"/>
        <w:rPr>
          <w:rFonts w:ascii="Times New Roman" w:hAnsi="Times New Roman" w:cs="Times New Roman"/>
          <w:sz w:val="24"/>
          <w:szCs w:val="24"/>
        </w:rPr>
      </w:pPr>
      <w:r w:rsidRPr="005D412C">
        <w:rPr>
          <w:rFonts w:ascii="Times New Roman" w:hAnsi="Times New Roman" w:cs="Times New Roman"/>
          <w:sz w:val="24"/>
          <w:szCs w:val="24"/>
        </w:rPr>
        <w:t xml:space="preserve">Sebuah studi lapangan adalah salah satu di mana peneliti pergi ke lapangan untuk mencari masalah di daerah yang diteliti dan membuat pengamatan tentang mereka di </w:t>
      </w:r>
      <w:proofErr w:type="gramStart"/>
      <w:r w:rsidRPr="005D412C">
        <w:rPr>
          <w:rFonts w:ascii="Times New Roman" w:hAnsi="Times New Roman" w:cs="Times New Roman"/>
          <w:sz w:val="24"/>
          <w:szCs w:val="24"/>
        </w:rPr>
        <w:t>sana</w:t>
      </w:r>
      <w:proofErr w:type="gramEnd"/>
      <w:r w:rsidRPr="005D412C">
        <w:rPr>
          <w:rFonts w:ascii="Times New Roman" w:hAnsi="Times New Roman" w:cs="Times New Roman"/>
          <w:sz w:val="24"/>
          <w:szCs w:val="24"/>
        </w:rPr>
        <w:t xml:space="preserve">. Ini adalah </w:t>
      </w:r>
      <w:proofErr w:type="gramStart"/>
      <w:r w:rsidRPr="005D412C">
        <w:rPr>
          <w:rFonts w:ascii="Times New Roman" w:hAnsi="Times New Roman" w:cs="Times New Roman"/>
          <w:sz w:val="24"/>
          <w:szCs w:val="24"/>
        </w:rPr>
        <w:t>cara</w:t>
      </w:r>
      <w:proofErr w:type="gramEnd"/>
      <w:r w:rsidRPr="005D412C">
        <w:rPr>
          <w:rFonts w:ascii="Times New Roman" w:hAnsi="Times New Roman" w:cs="Times New Roman"/>
          <w:sz w:val="24"/>
          <w:szCs w:val="24"/>
        </w:rPr>
        <w:t xml:space="preserve"> data dikumpulkan dan dianalisis yang dijelaskan dalam metodologi penelitian. </w:t>
      </w:r>
      <w:proofErr w:type="gramStart"/>
      <w:r w:rsidRPr="005D412C">
        <w:rPr>
          <w:rFonts w:ascii="Times New Roman" w:hAnsi="Times New Roman" w:cs="Times New Roman"/>
          <w:sz w:val="24"/>
          <w:szCs w:val="24"/>
        </w:rPr>
        <w:t>Ini disebut studi "naturalistik" karena dilakukan dalam konteks alami ("pengaturan alami"), yang berarti peneliti mengamati dan mengumpulkan data secara langsung.</w:t>
      </w:r>
      <w:proofErr w:type="gramEnd"/>
      <w:r w:rsidRPr="005D412C">
        <w:rPr>
          <w:rFonts w:ascii="Times New Roman" w:hAnsi="Times New Roman" w:cs="Times New Roman"/>
          <w:sz w:val="24"/>
          <w:szCs w:val="24"/>
        </w:rPr>
        <w:t xml:space="preserve"> </w:t>
      </w:r>
      <w:proofErr w:type="gramStart"/>
      <w:r w:rsidRPr="005D412C">
        <w:rPr>
          <w:rFonts w:ascii="Times New Roman" w:hAnsi="Times New Roman" w:cs="Times New Roman"/>
          <w:sz w:val="24"/>
          <w:szCs w:val="24"/>
        </w:rPr>
        <w:t>Untuk penelitian ini, kami menggunakan kombinasi observasi dan wawancara mendalam untuk mengumpulkan informasi tentang kegiatan KRS dan orang-orang seperti Ustadz Emlan, Ustadz Hasbullah, dan Ustadz Chandra.</w:t>
      </w:r>
      <w:proofErr w:type="gramEnd"/>
    </w:p>
    <w:p w:rsidR="009E6FDA" w:rsidRPr="005D3F8F" w:rsidRDefault="009E6FDA" w:rsidP="00AB31E5">
      <w:pPr>
        <w:spacing w:after="0" w:line="360" w:lineRule="auto"/>
        <w:ind w:firstLine="567"/>
        <w:jc w:val="both"/>
        <w:rPr>
          <w:rFonts w:ascii="Times New Roman" w:hAnsi="Times New Roman" w:cs="Times New Roman"/>
          <w:sz w:val="24"/>
          <w:szCs w:val="24"/>
        </w:rPr>
      </w:pPr>
      <w:proofErr w:type="gramStart"/>
      <w:r w:rsidRPr="005D412C">
        <w:rPr>
          <w:rFonts w:ascii="Times New Roman" w:hAnsi="Times New Roman" w:cs="Times New Roman"/>
          <w:sz w:val="24"/>
          <w:szCs w:val="24"/>
        </w:rPr>
        <w:t xml:space="preserve">Mereka dipilih berdasarkan kesediaan mereka untuk diwawancarai, pengetahuan mereka tentang Ruqyah Syar'iyyah, dan partisipasi jangka panjang mereka dalam KRS dan </w:t>
      </w:r>
      <w:r w:rsidRPr="005D412C">
        <w:rPr>
          <w:rFonts w:ascii="Times New Roman" w:hAnsi="Times New Roman" w:cs="Times New Roman"/>
          <w:sz w:val="24"/>
          <w:szCs w:val="24"/>
        </w:rPr>
        <w:lastRenderedPageBreak/>
        <w:t>inisiatifnya.</w:t>
      </w:r>
      <w:proofErr w:type="gramEnd"/>
      <w:r w:rsidRPr="005D412C">
        <w:rPr>
          <w:rFonts w:ascii="Times New Roman" w:hAnsi="Times New Roman" w:cs="Times New Roman"/>
          <w:sz w:val="24"/>
          <w:szCs w:val="24"/>
        </w:rPr>
        <w:t xml:space="preserve"> </w:t>
      </w:r>
      <w:proofErr w:type="gramStart"/>
      <w:r w:rsidRPr="005D412C">
        <w:rPr>
          <w:rFonts w:ascii="Times New Roman" w:hAnsi="Times New Roman" w:cs="Times New Roman"/>
          <w:sz w:val="24"/>
          <w:szCs w:val="24"/>
        </w:rPr>
        <w:t>Data dari buku, artikel jurnal, dan dokumentasi digunakan sebagai sumber informas</w:t>
      </w:r>
      <w:r>
        <w:rPr>
          <w:rFonts w:ascii="Times New Roman" w:hAnsi="Times New Roman" w:cs="Times New Roman"/>
          <w:sz w:val="24"/>
          <w:szCs w:val="24"/>
        </w:rPr>
        <w:t>i sekunder dalam penelitian ini</w:t>
      </w:r>
      <w:r w:rsidRPr="005D3F8F">
        <w:rPr>
          <w:rFonts w:ascii="Times New Roman" w:hAnsi="Times New Roman" w:cs="Times New Roman"/>
          <w:sz w:val="24"/>
          <w:szCs w:val="24"/>
        </w:rPr>
        <w:t>.</w:t>
      </w:r>
      <w:proofErr w:type="gramEnd"/>
    </w:p>
    <w:p w:rsidR="009E6FDA" w:rsidRPr="005D3F8F" w:rsidRDefault="009E6FDA" w:rsidP="00AB31E5">
      <w:pPr>
        <w:pStyle w:val="ListParagraph"/>
        <w:numPr>
          <w:ilvl w:val="3"/>
          <w:numId w:val="2"/>
        </w:numPr>
        <w:spacing w:after="0" w:line="360" w:lineRule="auto"/>
        <w:ind w:left="426"/>
        <w:jc w:val="both"/>
        <w:rPr>
          <w:rFonts w:ascii="Times New Roman" w:hAnsi="Times New Roman" w:cs="Times New Roman"/>
          <w:b/>
          <w:sz w:val="24"/>
          <w:szCs w:val="24"/>
        </w:rPr>
      </w:pPr>
      <w:r w:rsidRPr="005D3F8F">
        <w:rPr>
          <w:rFonts w:ascii="Times New Roman" w:hAnsi="Times New Roman" w:cs="Times New Roman"/>
          <w:b/>
          <w:sz w:val="24"/>
          <w:szCs w:val="24"/>
        </w:rPr>
        <w:t>Tempat dan Waktu Penelitian</w:t>
      </w:r>
    </w:p>
    <w:p w:rsidR="009E6FDA" w:rsidRDefault="009E6FDA" w:rsidP="00AB31E5">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Pr="005D3F8F">
        <w:rPr>
          <w:rFonts w:ascii="Times New Roman" w:hAnsi="Times New Roman" w:cs="Times New Roman"/>
          <w:sz w:val="24"/>
          <w:szCs w:val="24"/>
        </w:rPr>
        <w:t xml:space="preserve">enelitian ini dilakukan </w:t>
      </w:r>
      <w:r>
        <w:rPr>
          <w:rFonts w:ascii="Times New Roman" w:hAnsi="Times New Roman" w:cs="Times New Roman"/>
          <w:sz w:val="24"/>
          <w:szCs w:val="24"/>
        </w:rPr>
        <w:t>di 3 tempat yang berbeda yaitu pertama dimasjid Muhajirin.</w:t>
      </w:r>
      <w:proofErr w:type="gramEnd"/>
      <w:r>
        <w:rPr>
          <w:rFonts w:ascii="Times New Roman" w:hAnsi="Times New Roman" w:cs="Times New Roman"/>
          <w:sz w:val="24"/>
          <w:szCs w:val="24"/>
        </w:rPr>
        <w:t xml:space="preserve"> Kegiatan ini dilaksanakan pada hari kamis, tanggal 12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2021 pukul 08.00 sampai pukul 12.00. </w:t>
      </w:r>
      <w:proofErr w:type="gramStart"/>
      <w:r>
        <w:rPr>
          <w:rFonts w:ascii="Times New Roman" w:hAnsi="Times New Roman" w:cs="Times New Roman"/>
          <w:sz w:val="24"/>
          <w:szCs w:val="24"/>
        </w:rPr>
        <w:t>adapun</w:t>
      </w:r>
      <w:proofErr w:type="gramEnd"/>
      <w:r>
        <w:rPr>
          <w:rFonts w:ascii="Times New Roman" w:hAnsi="Times New Roman" w:cs="Times New Roman"/>
          <w:sz w:val="24"/>
          <w:szCs w:val="24"/>
        </w:rPr>
        <w:t xml:space="preserve"> tahap-tahap pelaksanaan kegiatan ini adalah:</w:t>
      </w:r>
    </w:p>
    <w:p w:rsidR="009E6FDA" w:rsidRDefault="009E6FDA" w:rsidP="00AB31E5">
      <w:pPr>
        <w:pStyle w:val="ListParagraph"/>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Satu minggu sebelum kegiatan panitia telah memberitahu dan memohon izin kepada pengurus masjid setempat bahwasannya KRS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mengadakan kegiatan dimasjid tersebut.</w:t>
      </w:r>
    </w:p>
    <w:p w:rsidR="009E6FDA" w:rsidRDefault="009E6FDA" w:rsidP="00AB31E5">
      <w:pPr>
        <w:pStyle w:val="ListParagraph"/>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Setelah mendapatkan izin maka pengurus KRS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pemberitahuan yang berupa spanduk kegiatan, brosur selebaran, dan pamplet yang masing-masing dipublikasi dilokasi kegiatan dan dimedia sosial.</w:t>
      </w:r>
    </w:p>
    <w:p w:rsidR="009E6FDA" w:rsidRDefault="009E6FDA" w:rsidP="00AB31E5">
      <w:pPr>
        <w:pStyle w:val="ListParagraph"/>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Setelah 2-4 hari biasanya sudah ada peserta kegiatan yang mendaftar. Hal ini dikarenakan disetiap pamphlet disertai nomor telepon panitia untuk memudahkan peserta untuk mendaftar.</w:t>
      </w:r>
    </w:p>
    <w:p w:rsidR="009E6FDA" w:rsidRDefault="009E6FDA" w:rsidP="00AB31E5">
      <w:pPr>
        <w:pStyle w:val="ListParagraph"/>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Kegiatan ruqyah ini dilakukan pada hari sabtu dan minggu dengan masing-masing dua lokasi dalam satu hari. Seperti biasa satu hari sebelum kegiatan Ustadz Mubarak selaku Pembina sudah tiba di Kota Bengkulu setelah melakukan perjalanan dari Kota Depok, Jawa Barat.</w:t>
      </w:r>
    </w:p>
    <w:p w:rsidR="009E6FDA" w:rsidRPr="00456897" w:rsidRDefault="009E6FDA" w:rsidP="00AB31E5">
      <w:pPr>
        <w:pStyle w:val="ListParagraph"/>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Pada hari kegiatan tahap-tahap kegiatannya adalah, pembukaan dengan Pengajian, Ruqyah massal, Ruqyah mandiri, dan pengobatan herbal sesuai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w:t>
      </w:r>
    </w:p>
    <w:p w:rsidR="009E6FDA" w:rsidRDefault="009E6FDA" w:rsidP="00AB31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kedua dimasjid Khairul Ikhsan Timur Indah, Kegiatan ini dilaksanakan pada hari minggu, tanggal 7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2021 pukul 08.00 sampai pukul 12.00. </w:t>
      </w:r>
      <w:proofErr w:type="gramStart"/>
      <w:r>
        <w:rPr>
          <w:rFonts w:ascii="Times New Roman" w:hAnsi="Times New Roman" w:cs="Times New Roman"/>
          <w:sz w:val="24"/>
          <w:szCs w:val="24"/>
        </w:rPr>
        <w:t>adapun</w:t>
      </w:r>
      <w:proofErr w:type="gramEnd"/>
      <w:r>
        <w:rPr>
          <w:rFonts w:ascii="Times New Roman" w:hAnsi="Times New Roman" w:cs="Times New Roman"/>
          <w:sz w:val="24"/>
          <w:szCs w:val="24"/>
        </w:rPr>
        <w:t xml:space="preserve"> tahap-tahap pelaksanaan kegiatan ini adalah:</w:t>
      </w:r>
    </w:p>
    <w:p w:rsidR="009E6FDA" w:rsidRDefault="009E6FDA" w:rsidP="00AB31E5">
      <w:pPr>
        <w:pStyle w:val="ListParagraph"/>
        <w:numPr>
          <w:ilvl w:val="0"/>
          <w:numId w:val="5"/>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Satu minggu sebelum kegiatan panitia telah memberitahu dan memohon izin kepada pengurus masjid setempat bahwasannya KRS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mengadakan kegiatan dimasjid tersebut.</w:t>
      </w:r>
    </w:p>
    <w:p w:rsidR="009E6FDA" w:rsidRDefault="009E6FDA" w:rsidP="00AB31E5">
      <w:pPr>
        <w:pStyle w:val="ListParagraph"/>
        <w:numPr>
          <w:ilvl w:val="0"/>
          <w:numId w:val="5"/>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Setelah mendapatkan izin maka pengurus KRS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pemberitahuan yang berupa spanduk kegiatan, brosur selebaran, dan pamplet yang masing-masing dipublikasi dilokasi kegiatan dan dimedia sosial.</w:t>
      </w:r>
    </w:p>
    <w:p w:rsidR="009E6FDA" w:rsidRDefault="009E6FDA" w:rsidP="00AB31E5">
      <w:pPr>
        <w:pStyle w:val="ListParagraph"/>
        <w:numPr>
          <w:ilvl w:val="0"/>
          <w:numId w:val="5"/>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Setelah 2-4 hari biasanya sudah ada peserta kegiatan yang mendaftar. Hal ini dikarenakan disetiap pamphlet disertai nomor telepon panitia untuk memudahkan peserta untuk mendaftar.</w:t>
      </w:r>
    </w:p>
    <w:p w:rsidR="009E6FDA" w:rsidRDefault="009E6FDA" w:rsidP="00AB31E5">
      <w:pPr>
        <w:pStyle w:val="ListParagraph"/>
        <w:numPr>
          <w:ilvl w:val="0"/>
          <w:numId w:val="5"/>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Kegiatan ruqyah ini dilakukan pada hari sabtu dan minggu dengan masing-masing dua lokasi dalam satu hari. Seperti biasa satu hari sebelum kegiatan Ustadz Mubarak selaku Pembina sudah tiba di Kota Bengkulu setelah melakukan perjalanan dari Kota Depok, Jawa Barat.</w:t>
      </w:r>
    </w:p>
    <w:p w:rsidR="009E6FDA" w:rsidRPr="00482BB0" w:rsidRDefault="009E6FDA" w:rsidP="00AB31E5">
      <w:pPr>
        <w:pStyle w:val="ListParagraph"/>
        <w:numPr>
          <w:ilvl w:val="0"/>
          <w:numId w:val="5"/>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Pada hari kegiatan tahap-tahap kegiatannya adalah, pembukaan dengan Pengajian, Ruqyah massal, Ruqyah mandiri, dan pengobatan herbal sesuai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w:t>
      </w:r>
    </w:p>
    <w:p w:rsidR="009E6FDA" w:rsidRDefault="009E6FDA" w:rsidP="00AB31E5">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yang ketiga di Masjid Al Anshor Sukarami.</w:t>
      </w:r>
      <w:proofErr w:type="gramEnd"/>
      <w:r>
        <w:rPr>
          <w:rFonts w:ascii="Times New Roman" w:hAnsi="Times New Roman" w:cs="Times New Roman"/>
          <w:sz w:val="24"/>
          <w:szCs w:val="24"/>
        </w:rPr>
        <w:t xml:space="preserve"> Kegiatan ini dilaksanakan pada hari kamis, tanggal 12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2021 pukul 08.00 sampai pukul 12.00. </w:t>
      </w:r>
      <w:proofErr w:type="gramStart"/>
      <w:r>
        <w:rPr>
          <w:rFonts w:ascii="Times New Roman" w:hAnsi="Times New Roman" w:cs="Times New Roman"/>
          <w:sz w:val="24"/>
          <w:szCs w:val="24"/>
        </w:rPr>
        <w:t>adapun</w:t>
      </w:r>
      <w:proofErr w:type="gramEnd"/>
      <w:r>
        <w:rPr>
          <w:rFonts w:ascii="Times New Roman" w:hAnsi="Times New Roman" w:cs="Times New Roman"/>
          <w:sz w:val="24"/>
          <w:szCs w:val="24"/>
        </w:rPr>
        <w:t xml:space="preserve"> tahap-tahap pelaksanaan kegiatan ini adalah:</w:t>
      </w:r>
    </w:p>
    <w:p w:rsidR="009E6FDA" w:rsidRDefault="009E6FDA" w:rsidP="00AB31E5">
      <w:pPr>
        <w:pStyle w:val="ListParagraph"/>
        <w:numPr>
          <w:ilvl w:val="0"/>
          <w:numId w:val="6"/>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Satu minggu sebelum kegiatan panitia telah memberitahu dan memohon izin kepada pengurus masjid setempat bahwasannya KRS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mengadakan kegiatan dimasjid tersebut.</w:t>
      </w:r>
    </w:p>
    <w:p w:rsidR="009E6FDA" w:rsidRDefault="009E6FDA" w:rsidP="00AB31E5">
      <w:pPr>
        <w:pStyle w:val="ListParagraph"/>
        <w:numPr>
          <w:ilvl w:val="0"/>
          <w:numId w:val="6"/>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Setelah mendapatkan izin maka pengurus KRS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pemberitahuan yang berupa spanduk kegiatan, brosur selebaran, dan pamplet yang masing-masing dipublikasi dilokasi kegiatan dan dimedia sosial.</w:t>
      </w:r>
    </w:p>
    <w:p w:rsidR="009E6FDA" w:rsidRDefault="009E6FDA" w:rsidP="00AB31E5">
      <w:pPr>
        <w:pStyle w:val="ListParagraph"/>
        <w:numPr>
          <w:ilvl w:val="0"/>
          <w:numId w:val="6"/>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Setelah 2-4 hari biasanya sudah ada peserta kegiatan yang mendaftar. Hal ini dikarenakan disetiap pamphlet disertai nomor telepon panitia untuk memudahkan peserta untuk mendaftar.</w:t>
      </w:r>
    </w:p>
    <w:p w:rsidR="009E6FDA" w:rsidRDefault="009E6FDA" w:rsidP="00AB31E5">
      <w:pPr>
        <w:pStyle w:val="ListParagraph"/>
        <w:numPr>
          <w:ilvl w:val="0"/>
          <w:numId w:val="6"/>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Kegiatan ruqyah ini dilakukan pada hari sabtu dan minggu dengan masing-masing dua lokasi dalam satu hari. Seperti biasa satu hari sebelum kegiatan Ustadz Mubarak selaku Pembina sudah tiba di Kota Bengkulu setelah melakukan perjalanan dari Kota Depok, Jawa Barat.</w:t>
      </w:r>
    </w:p>
    <w:p w:rsidR="009E6FDA" w:rsidRPr="005D412C" w:rsidRDefault="009E6FDA" w:rsidP="00AB31E5">
      <w:pPr>
        <w:pStyle w:val="ListParagraph"/>
        <w:numPr>
          <w:ilvl w:val="0"/>
          <w:numId w:val="6"/>
        </w:numPr>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Pada hari kegiatan tahap-tahap kegiatannya adalah, pembukaan dengan Pengajian, Ruqyah massal, Ruqyah mandiri, dan pengobatan herbal sesuai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w:t>
      </w:r>
    </w:p>
    <w:p w:rsidR="009E6FDA" w:rsidRPr="005D3F8F" w:rsidRDefault="009E6FDA" w:rsidP="00AB31E5">
      <w:pPr>
        <w:pStyle w:val="ListParagraph"/>
        <w:numPr>
          <w:ilvl w:val="3"/>
          <w:numId w:val="2"/>
        </w:numPr>
        <w:spacing w:after="0" w:line="360" w:lineRule="auto"/>
        <w:ind w:left="426"/>
        <w:jc w:val="both"/>
        <w:rPr>
          <w:rFonts w:ascii="Times New Roman" w:hAnsi="Times New Roman" w:cs="Times New Roman"/>
          <w:b/>
          <w:sz w:val="24"/>
          <w:szCs w:val="24"/>
        </w:rPr>
      </w:pPr>
      <w:r w:rsidRPr="005D3F8F">
        <w:rPr>
          <w:rFonts w:ascii="Times New Roman" w:hAnsi="Times New Roman" w:cs="Times New Roman"/>
          <w:b/>
          <w:sz w:val="24"/>
          <w:szCs w:val="24"/>
        </w:rPr>
        <w:t>Subyek dan Informan Penelitian</w:t>
      </w:r>
    </w:p>
    <w:p w:rsidR="009E6FDA" w:rsidRPr="005D412C" w:rsidRDefault="009E6FDA" w:rsidP="00AB31E5">
      <w:pPr>
        <w:spacing w:after="0" w:line="360" w:lineRule="auto"/>
        <w:ind w:firstLine="567"/>
        <w:jc w:val="both"/>
        <w:rPr>
          <w:rFonts w:ascii="Times New Roman" w:hAnsi="Times New Roman" w:cs="Times New Roman"/>
          <w:sz w:val="24"/>
          <w:szCs w:val="24"/>
        </w:rPr>
      </w:pPr>
      <w:proofErr w:type="gramStart"/>
      <w:r w:rsidRPr="005D412C">
        <w:rPr>
          <w:rFonts w:ascii="Times New Roman" w:hAnsi="Times New Roman" w:cs="Times New Roman"/>
          <w:iCs/>
          <w:sz w:val="24"/>
          <w:szCs w:val="24"/>
        </w:rPr>
        <w:t>Cita-cita pendidikan Islam yang diajarkan oleh Ustadz KRS dan tokoh masyarakat di Bengkulu menjadi fokus kajian ini.</w:t>
      </w:r>
      <w:proofErr w:type="gramEnd"/>
      <w:r w:rsidRPr="005D412C">
        <w:rPr>
          <w:rFonts w:ascii="Times New Roman" w:hAnsi="Times New Roman" w:cs="Times New Roman"/>
          <w:iCs/>
          <w:sz w:val="24"/>
          <w:szCs w:val="24"/>
        </w:rPr>
        <w:t xml:space="preserve"> </w:t>
      </w:r>
      <w:proofErr w:type="gramStart"/>
      <w:r w:rsidRPr="005D412C">
        <w:rPr>
          <w:rFonts w:ascii="Times New Roman" w:hAnsi="Times New Roman" w:cs="Times New Roman"/>
          <w:iCs/>
          <w:sz w:val="24"/>
          <w:szCs w:val="24"/>
        </w:rPr>
        <w:t>Informan penelitian adalah orang-orang yang berbagi pengalaman dan pengetahuan tentang dunia di sekitar mereka dengan peneliti.</w:t>
      </w:r>
      <w:proofErr w:type="gramEnd"/>
      <w:r w:rsidRPr="005D412C">
        <w:rPr>
          <w:rFonts w:ascii="Times New Roman" w:hAnsi="Times New Roman" w:cs="Times New Roman"/>
          <w:iCs/>
          <w:sz w:val="24"/>
          <w:szCs w:val="24"/>
        </w:rPr>
        <w:t xml:space="preserve"> </w:t>
      </w:r>
      <w:proofErr w:type="gramStart"/>
      <w:r w:rsidRPr="005D412C">
        <w:rPr>
          <w:rFonts w:ascii="Times New Roman" w:hAnsi="Times New Roman" w:cs="Times New Roman"/>
          <w:iCs/>
          <w:sz w:val="24"/>
          <w:szCs w:val="24"/>
        </w:rPr>
        <w:t>Menurut penulis, perspektif pelaku ruqyah syar'iyyah dan masyarakat umum dalam praktik ruqyah syar'iyyah diambil sebagai informan dalam hal ini.</w:t>
      </w:r>
      <w:proofErr w:type="gramEnd"/>
    </w:p>
    <w:p w:rsidR="00AB31E5" w:rsidRPr="00AB31E5" w:rsidRDefault="00AB31E5" w:rsidP="00AB31E5">
      <w:pPr>
        <w:spacing w:after="0" w:line="480" w:lineRule="auto"/>
        <w:jc w:val="both"/>
        <w:rPr>
          <w:rFonts w:ascii="Times New Roman" w:hAnsi="Times New Roman" w:cs="Times New Roman"/>
          <w:b/>
          <w:bCs/>
          <w:sz w:val="24"/>
          <w:szCs w:val="24"/>
        </w:rPr>
      </w:pPr>
      <w:r w:rsidRPr="00AB31E5">
        <w:rPr>
          <w:rFonts w:ascii="Times New Roman" w:hAnsi="Times New Roman" w:cs="Times New Roman"/>
          <w:b/>
          <w:bCs/>
          <w:sz w:val="24"/>
          <w:szCs w:val="24"/>
        </w:rPr>
        <w:t xml:space="preserve">PEMBAHASAN </w:t>
      </w:r>
    </w:p>
    <w:p w:rsidR="00AB31E5" w:rsidRDefault="00AB31E5" w:rsidP="00AB31E5">
      <w:pPr>
        <w:spacing w:after="0" w:line="360" w:lineRule="auto"/>
        <w:ind w:firstLine="567"/>
        <w:jc w:val="both"/>
        <w:rPr>
          <w:color w:val="212121"/>
        </w:rPr>
      </w:pPr>
      <w:proofErr w:type="gramStart"/>
      <w:r w:rsidRPr="00F165EE">
        <w:rPr>
          <w:rFonts w:asciiTheme="majorBidi" w:hAnsiTheme="majorBidi" w:cstheme="majorBidi"/>
          <w:color w:val="212121"/>
          <w:sz w:val="24"/>
          <w:szCs w:val="24"/>
          <w:shd w:val="clear" w:color="auto" w:fill="FAFAFA"/>
        </w:rPr>
        <w:t xml:space="preserve">"Kita sebagai orang Mukmin percaya, bahwa Al-Quran selain sebagai mu'jizat juga berfungsi sebagai syifa (obat) dari bermacam-macam jenis penyakit," kata Ketua JRA </w:t>
      </w:r>
      <w:r w:rsidRPr="00F165EE">
        <w:rPr>
          <w:rFonts w:asciiTheme="majorBidi" w:hAnsiTheme="majorBidi" w:cstheme="majorBidi"/>
          <w:color w:val="212121"/>
          <w:sz w:val="24"/>
          <w:szCs w:val="24"/>
          <w:shd w:val="clear" w:color="auto" w:fill="FAFAFA"/>
        </w:rPr>
        <w:lastRenderedPageBreak/>
        <w:t>Rijalullah Pacita</w:t>
      </w:r>
      <w:r>
        <w:rPr>
          <w:rFonts w:asciiTheme="majorBidi" w:hAnsiTheme="majorBidi" w:cstheme="majorBidi"/>
          <w:color w:val="212121"/>
          <w:sz w:val="24"/>
          <w:szCs w:val="24"/>
          <w:shd w:val="clear" w:color="auto" w:fill="FAFAFA"/>
        </w:rPr>
        <w:t>n H Hamka Hakim</w:t>
      </w:r>
      <w:r w:rsidRPr="00F165EE">
        <w:rPr>
          <w:rFonts w:asciiTheme="majorBidi" w:hAnsiTheme="majorBidi" w:cstheme="majorBidi"/>
          <w:color w:val="212121"/>
          <w:sz w:val="24"/>
          <w:szCs w:val="24"/>
          <w:shd w:val="clear" w:color="auto" w:fill="FAFAFA"/>
        </w:rPr>
        <w:t>.</w:t>
      </w:r>
      <w:proofErr w:type="gramEnd"/>
      <w:r w:rsidRPr="00F165EE">
        <w:rPr>
          <w:rFonts w:asciiTheme="majorBidi" w:hAnsiTheme="majorBidi" w:cstheme="majorBidi"/>
          <w:color w:val="212121"/>
          <w:sz w:val="24"/>
          <w:szCs w:val="24"/>
          <w:shd w:val="clear" w:color="auto" w:fill="FAFAFA"/>
        </w:rPr>
        <w:t xml:space="preserve"> H Hamka menjelaskan pengobatan menggunakan metode ruqyah sejatinya merupakan tradisi yang telah dilakukan oleh</w:t>
      </w:r>
      <w:proofErr w:type="gramStart"/>
      <w:r w:rsidRPr="00F165EE">
        <w:rPr>
          <w:rFonts w:asciiTheme="majorBidi" w:hAnsiTheme="majorBidi" w:cstheme="majorBidi"/>
          <w:color w:val="212121"/>
          <w:sz w:val="24"/>
          <w:szCs w:val="24"/>
          <w:shd w:val="clear" w:color="auto" w:fill="FAFAFA"/>
        </w:rPr>
        <w:t>  salafuna</w:t>
      </w:r>
      <w:proofErr w:type="gramEnd"/>
      <w:r w:rsidRPr="00F165EE">
        <w:rPr>
          <w:rFonts w:asciiTheme="majorBidi" w:hAnsiTheme="majorBidi" w:cstheme="majorBidi"/>
          <w:color w:val="212121"/>
          <w:sz w:val="24"/>
          <w:szCs w:val="24"/>
          <w:shd w:val="clear" w:color="auto" w:fill="FAFAFA"/>
        </w:rPr>
        <w:t xml:space="preserve"> shalih.</w:t>
      </w:r>
      <w:r>
        <w:rPr>
          <w:color w:val="212121"/>
        </w:rPr>
        <w:t xml:space="preserve"> </w:t>
      </w:r>
    </w:p>
    <w:p w:rsidR="00AB31E5" w:rsidRDefault="00AB31E5" w:rsidP="00AB31E5">
      <w:pPr>
        <w:spacing w:after="0" w:line="360" w:lineRule="auto"/>
        <w:ind w:firstLine="567"/>
        <w:jc w:val="both"/>
        <w:rPr>
          <w:rFonts w:ascii="Times New Roman" w:hAnsi="Times New Roman" w:cs="Times New Roman"/>
          <w:sz w:val="24"/>
          <w:szCs w:val="24"/>
        </w:rPr>
      </w:pPr>
      <w:r w:rsidRPr="005D3F8F">
        <w:rPr>
          <w:rFonts w:ascii="Times New Roman" w:hAnsi="Times New Roman" w:cs="Times New Roman"/>
          <w:sz w:val="24"/>
          <w:szCs w:val="24"/>
        </w:rPr>
        <w:t xml:space="preserve">Dari hasil penelitian yang penulis lakukan, maka dilihat bagaimana memurnikan tauhid kepada Allah swt oleh KRS di </w:t>
      </w:r>
      <w:proofErr w:type="gramStart"/>
      <w:r w:rsidRPr="005D3F8F">
        <w:rPr>
          <w:rFonts w:ascii="Times New Roman" w:hAnsi="Times New Roman" w:cs="Times New Roman"/>
          <w:sz w:val="24"/>
          <w:szCs w:val="24"/>
        </w:rPr>
        <w:t>kota</w:t>
      </w:r>
      <w:proofErr w:type="gramEnd"/>
      <w:r w:rsidRPr="005D3F8F">
        <w:rPr>
          <w:rFonts w:ascii="Times New Roman" w:hAnsi="Times New Roman" w:cs="Times New Roman"/>
          <w:sz w:val="24"/>
          <w:szCs w:val="24"/>
        </w:rPr>
        <w:t xml:space="preserve"> Bengkulu. Didalam proses </w:t>
      </w:r>
      <w:r>
        <w:rPr>
          <w:rFonts w:ascii="Times New Roman" w:hAnsi="Times New Roman" w:cs="Times New Roman"/>
          <w:sz w:val="24"/>
          <w:szCs w:val="24"/>
        </w:rPr>
        <w:t>p</w:t>
      </w:r>
      <w:r w:rsidRPr="005D3F8F">
        <w:rPr>
          <w:rFonts w:ascii="Times New Roman" w:hAnsi="Times New Roman" w:cs="Times New Roman"/>
          <w:sz w:val="24"/>
          <w:szCs w:val="24"/>
        </w:rPr>
        <w:t xml:space="preserve">endidikan memurnikan tauhid kepada Allah di </w:t>
      </w:r>
      <w:proofErr w:type="gramStart"/>
      <w:r w:rsidRPr="005D3F8F">
        <w:rPr>
          <w:rFonts w:ascii="Times New Roman" w:hAnsi="Times New Roman" w:cs="Times New Roman"/>
          <w:sz w:val="24"/>
          <w:szCs w:val="24"/>
        </w:rPr>
        <w:t>kota</w:t>
      </w:r>
      <w:proofErr w:type="gramEnd"/>
      <w:r w:rsidRPr="005D3F8F">
        <w:rPr>
          <w:rFonts w:ascii="Times New Roman" w:hAnsi="Times New Roman" w:cs="Times New Roman"/>
          <w:sz w:val="24"/>
          <w:szCs w:val="24"/>
        </w:rPr>
        <w:t xml:space="preserve"> Bengkulu ada </w:t>
      </w:r>
      <w:r>
        <w:rPr>
          <w:rFonts w:ascii="Times New Roman" w:hAnsi="Times New Roman" w:cs="Times New Roman"/>
          <w:sz w:val="24"/>
          <w:szCs w:val="24"/>
        </w:rPr>
        <w:t xml:space="preserve">langkah-langkah yang dilakukan ketika melakukan praktek </w:t>
      </w:r>
      <w:r w:rsidRPr="002630FD">
        <w:rPr>
          <w:rFonts w:ascii="Times New Roman" w:hAnsi="Times New Roman" w:cs="Times New Roman"/>
          <w:i/>
          <w:iCs/>
          <w:sz w:val="24"/>
          <w:szCs w:val="24"/>
        </w:rPr>
        <w:t>ruqyah syar’iyyah.</w:t>
      </w:r>
      <w:r>
        <w:rPr>
          <w:rFonts w:ascii="Times New Roman" w:hAnsi="Times New Roman" w:cs="Times New Roman"/>
          <w:sz w:val="24"/>
          <w:szCs w:val="24"/>
        </w:rPr>
        <w:t xml:space="preserve"> Hal itu adalah sebagai berikut, </w:t>
      </w:r>
      <w:r w:rsidRPr="001259FE">
        <w:rPr>
          <w:rFonts w:ascii="Times New Roman" w:hAnsi="Times New Roman" w:cs="Times New Roman"/>
          <w:i/>
          <w:iCs/>
          <w:sz w:val="24"/>
          <w:szCs w:val="24"/>
        </w:rPr>
        <w:t>Pertama</w:t>
      </w:r>
      <w:r>
        <w:rPr>
          <w:rFonts w:ascii="Times New Roman" w:hAnsi="Times New Roman" w:cs="Times New Roman"/>
          <w:sz w:val="24"/>
          <w:szCs w:val="24"/>
        </w:rPr>
        <w:t xml:space="preserve">, Ustadz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kajian atau ceramah agama yang menjelaskan pentingnya tauhid kepada Allah swt. </w:t>
      </w:r>
      <w:proofErr w:type="gramStart"/>
      <w:r>
        <w:rPr>
          <w:rFonts w:ascii="Times New Roman" w:hAnsi="Times New Roman" w:cs="Times New Roman"/>
          <w:sz w:val="24"/>
          <w:szCs w:val="24"/>
        </w:rPr>
        <w:t xml:space="preserve">Ustadz menjelaskan kaitannya pentingnya tauhid kepada Allah dan metode pengobatan </w:t>
      </w:r>
      <w:r w:rsidRPr="002630FD">
        <w:rPr>
          <w:rFonts w:ascii="Times New Roman" w:hAnsi="Times New Roman" w:cs="Times New Roman"/>
          <w:i/>
          <w:iCs/>
          <w:sz w:val="24"/>
          <w:szCs w:val="24"/>
        </w:rPr>
        <w:t>ruqyah syar’iyyah</w:t>
      </w:r>
      <w:r>
        <w:rPr>
          <w:rFonts w:ascii="Times New Roman" w:hAnsi="Times New Roman" w:cs="Times New Roman"/>
          <w:i/>
          <w:iCs/>
          <w:sz w:val="24"/>
          <w:szCs w:val="24"/>
        </w:rPr>
        <w:t>.</w:t>
      </w:r>
      <w:r>
        <w:rPr>
          <w:rFonts w:ascii="Times New Roman" w:hAnsi="Times New Roman" w:cs="Times New Roman"/>
          <w:sz w:val="24"/>
          <w:szCs w:val="24"/>
        </w:rPr>
        <w:t>Kajian ini terlebih dalam menbahas mengenai berbagai macam jenis gejala (penyakit) yang muncul ketika jama’ah sedang melakukan praktek ruqyah yang diakibatkan pernah memakai jimat atau semacamnya.</w:t>
      </w:r>
      <w:proofErr w:type="gramEnd"/>
    </w:p>
    <w:p w:rsidR="00AB31E5" w:rsidRDefault="00AB31E5" w:rsidP="00AB31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keterangan diatas, dapat dijelaskan bahwa kajian yang dilakukan sebelum melakukan praktek ruqyah adalah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mendakwahkan ilmu tauhid. Selain itu kajian ini dapat meningkatkan keimanan para jama’ah yang mendengarnya dan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menambah keyakinan sehingga para jama’ah akan semangkin mantap dalam melakukan pengobatan </w:t>
      </w:r>
      <w:r w:rsidRPr="003769A0">
        <w:rPr>
          <w:rFonts w:ascii="Times New Roman" w:hAnsi="Times New Roman" w:cs="Times New Roman"/>
          <w:i/>
          <w:iCs/>
          <w:sz w:val="24"/>
          <w:szCs w:val="24"/>
        </w:rPr>
        <w:t>ruqyah syar’iyyah</w:t>
      </w:r>
      <w:r>
        <w:rPr>
          <w:rFonts w:ascii="Times New Roman" w:hAnsi="Times New Roman" w:cs="Times New Roman"/>
          <w:sz w:val="24"/>
          <w:szCs w:val="24"/>
        </w:rPr>
        <w:t>.</w:t>
      </w:r>
    </w:p>
    <w:p w:rsidR="00AB31E5" w:rsidRDefault="00AB31E5" w:rsidP="00AB31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Didalam agama Islam hal ini dikuatkan dengan salah satu Hadits Nabi saw:</w:t>
      </w:r>
    </w:p>
    <w:p w:rsidR="00AB31E5" w:rsidRPr="00C77342" w:rsidRDefault="00AB31E5" w:rsidP="00AB31E5">
      <w:pPr>
        <w:shd w:val="clear" w:color="auto" w:fill="FFFFFF"/>
        <w:spacing w:after="0" w:line="240" w:lineRule="auto"/>
        <w:ind w:right="141"/>
        <w:jc w:val="right"/>
        <w:rPr>
          <w:rFonts w:ascii="Traditional Arabic" w:eastAsia="Times New Roman" w:hAnsi="Traditional Arabic" w:cs="Traditional Arabic"/>
          <w:color w:val="000000"/>
          <w:szCs w:val="21"/>
          <w:lang w:eastAsia="en-ID"/>
        </w:rPr>
      </w:pPr>
      <w:r w:rsidRPr="00C77342">
        <w:rPr>
          <w:rFonts w:ascii="Traditional Arabic" w:eastAsia="Times New Roman" w:hAnsi="Traditional Arabic" w:cs="Traditional Arabic"/>
          <w:color w:val="000000"/>
          <w:sz w:val="32"/>
          <w:szCs w:val="32"/>
          <w:rtl/>
          <w:lang w:eastAsia="en-ID"/>
        </w:rPr>
        <w:t>وَمَا اجْتَمَعَ قَوْمٌ فِى بَيْتٍ مِنْ بُيُوتِ اللَّهِ يَتْلُونَ كِتَابَ اللَّهِ وَيَتَدَارَسُونَهُ بَيْنَهُمْ إِلاَّ نَزَلَتْ عَلَيْهِمُ السَّكِينَةُ وَغَشِيَتْهُمُ الرَّحْمَةُ وَحَفَّتْهُمُ الْمَلاَئِكَةُ وَذَكَرَهُمُ اللَّهُ فِيمَنْ عِنْدَه</w:t>
      </w:r>
    </w:p>
    <w:p w:rsidR="00AB31E5" w:rsidRDefault="00AB31E5" w:rsidP="00AB31E5">
      <w:pPr>
        <w:shd w:val="clear" w:color="auto" w:fill="FFFFFF"/>
        <w:spacing w:after="0" w:line="240" w:lineRule="auto"/>
        <w:jc w:val="both"/>
        <w:rPr>
          <w:rFonts w:ascii="Times New Roman" w:eastAsia="Times New Roman" w:hAnsi="Times New Roman" w:cs="Times New Roman"/>
          <w:color w:val="000000"/>
          <w:sz w:val="24"/>
          <w:szCs w:val="24"/>
          <w:lang w:eastAsia="en-ID"/>
        </w:rPr>
      </w:pPr>
      <w:r w:rsidRPr="009277F2">
        <w:rPr>
          <w:rFonts w:ascii="Times New Roman" w:eastAsia="Times New Roman" w:hAnsi="Times New Roman" w:cs="Times New Roman"/>
          <w:color w:val="000000"/>
          <w:sz w:val="24"/>
          <w:szCs w:val="24"/>
          <w:lang w:eastAsia="en-ID"/>
        </w:rPr>
        <w:t>“Tidaklah suatu kaum berkumpul di salah satu rumah dari rumah-rumah Allah (masjid) membaca Kitabullah dan saling mempelajarinya, melainkan akan turun kepada mereka sakinah (ketenangan), mereka akan dinaungi rahmat, mereka akan dilingkupi para malaikat dan Allah akan menyebut-nyebut mereka di sisi para makhluk yang dimuliakan di sisi-Nya”(HR. Muslim no. 2699).</w:t>
      </w:r>
      <w:r>
        <w:rPr>
          <w:rStyle w:val="FootnoteReference"/>
          <w:rFonts w:ascii="Times New Roman" w:eastAsia="Times New Roman" w:hAnsi="Times New Roman" w:cs="Times New Roman"/>
          <w:color w:val="000000"/>
          <w:sz w:val="24"/>
          <w:szCs w:val="24"/>
          <w:lang w:eastAsia="en-ID"/>
        </w:rPr>
        <w:footnoteReference w:id="10"/>
      </w:r>
    </w:p>
    <w:p w:rsidR="00AB31E5" w:rsidRPr="0071458E" w:rsidRDefault="00AB31E5" w:rsidP="00AB31E5">
      <w:pPr>
        <w:shd w:val="clear" w:color="auto" w:fill="FFFFFF"/>
        <w:spacing w:after="0" w:line="360" w:lineRule="auto"/>
        <w:ind w:firstLine="567"/>
        <w:jc w:val="both"/>
        <w:rPr>
          <w:rFonts w:ascii="Times New Roman" w:eastAsia="Times New Roman" w:hAnsi="Times New Roman" w:cs="Times New Roman"/>
          <w:color w:val="000000"/>
          <w:sz w:val="24"/>
          <w:szCs w:val="24"/>
          <w:lang w:val="id-ID" w:eastAsia="en-ID"/>
        </w:rPr>
      </w:pPr>
      <w:r w:rsidRPr="001259FE">
        <w:rPr>
          <w:rFonts w:ascii="Times New Roman" w:eastAsia="Times New Roman" w:hAnsi="Times New Roman" w:cs="Times New Roman"/>
          <w:i/>
          <w:iCs/>
          <w:color w:val="000000"/>
          <w:sz w:val="24"/>
          <w:szCs w:val="24"/>
          <w:lang w:eastAsia="en-ID"/>
        </w:rPr>
        <w:t>Kedua</w:t>
      </w:r>
      <w:proofErr w:type="gramStart"/>
      <w:r w:rsidRPr="001259FE">
        <w:rPr>
          <w:rFonts w:ascii="Times New Roman" w:eastAsia="Times New Roman" w:hAnsi="Times New Roman" w:cs="Times New Roman"/>
          <w:i/>
          <w:iCs/>
          <w:color w:val="000000"/>
          <w:sz w:val="24"/>
          <w:szCs w:val="24"/>
          <w:lang w:eastAsia="en-ID"/>
        </w:rPr>
        <w:t>,</w:t>
      </w:r>
      <w:r w:rsidRPr="001259FE">
        <w:rPr>
          <w:rFonts w:ascii="Times New Roman" w:eastAsia="Times New Roman" w:hAnsi="Times New Roman" w:cs="Times New Roman"/>
          <w:color w:val="000000"/>
          <w:sz w:val="24"/>
          <w:szCs w:val="24"/>
          <w:lang w:eastAsia="en-ID"/>
        </w:rPr>
        <w:t>hal</w:t>
      </w:r>
      <w:proofErr w:type="gramEnd"/>
      <w:r w:rsidRPr="001259FE">
        <w:rPr>
          <w:rFonts w:ascii="Times New Roman" w:eastAsia="Times New Roman" w:hAnsi="Times New Roman" w:cs="Times New Roman"/>
          <w:color w:val="000000"/>
          <w:sz w:val="24"/>
          <w:szCs w:val="24"/>
          <w:lang w:eastAsia="en-ID"/>
        </w:rPr>
        <w:t xml:space="preserve"> yang dilakukan selanjutnya adalah</w:t>
      </w:r>
      <w:r>
        <w:rPr>
          <w:rFonts w:ascii="Times New Roman" w:eastAsia="Times New Roman" w:hAnsi="Times New Roman" w:cs="Times New Roman"/>
          <w:color w:val="000000"/>
          <w:sz w:val="24"/>
          <w:szCs w:val="24"/>
          <w:lang w:eastAsia="en-ID"/>
        </w:rPr>
        <w:t xml:space="preserve"> membaca ayat-ayat </w:t>
      </w:r>
      <w:r w:rsidRPr="009E1FBB">
        <w:rPr>
          <w:rFonts w:ascii="Times New Roman" w:eastAsia="Times New Roman" w:hAnsi="Times New Roman" w:cs="Times New Roman"/>
          <w:i/>
          <w:iCs/>
          <w:color w:val="000000"/>
          <w:sz w:val="24"/>
          <w:szCs w:val="24"/>
          <w:lang w:eastAsia="en-ID"/>
        </w:rPr>
        <w:t>Ruqyah</w:t>
      </w:r>
      <w:r>
        <w:rPr>
          <w:rFonts w:ascii="Times New Roman" w:eastAsia="Times New Roman" w:hAnsi="Times New Roman" w:cs="Times New Roman"/>
          <w:color w:val="000000"/>
          <w:sz w:val="24"/>
          <w:szCs w:val="24"/>
          <w:lang w:eastAsia="en-ID"/>
        </w:rPr>
        <w:t xml:space="preserve"> (Al-Qur’an) sesuai dengan urutan didalam aturan meruqyah.Hal ini dikarenakan bacaan Al Qur’an yang dibaca untuk </w:t>
      </w:r>
      <w:r w:rsidRPr="00593333">
        <w:rPr>
          <w:rFonts w:ascii="Times New Roman" w:eastAsia="Times New Roman" w:hAnsi="Times New Roman" w:cs="Times New Roman"/>
          <w:i/>
          <w:iCs/>
          <w:color w:val="000000"/>
          <w:sz w:val="24"/>
          <w:szCs w:val="24"/>
          <w:lang w:eastAsia="en-ID"/>
        </w:rPr>
        <w:t>ruqyah</w:t>
      </w:r>
      <w:r>
        <w:rPr>
          <w:rFonts w:ascii="Times New Roman" w:eastAsia="Times New Roman" w:hAnsi="Times New Roman" w:cs="Times New Roman"/>
          <w:color w:val="000000"/>
          <w:sz w:val="24"/>
          <w:szCs w:val="24"/>
          <w:lang w:eastAsia="en-ID"/>
        </w:rPr>
        <w:t xml:space="preserve"> tidak semua berkaitan dengan masalah ruqyah (jin). </w:t>
      </w:r>
      <w:proofErr w:type="gramStart"/>
      <w:r>
        <w:rPr>
          <w:rFonts w:ascii="Times New Roman" w:eastAsia="Times New Roman" w:hAnsi="Times New Roman" w:cs="Times New Roman"/>
          <w:color w:val="000000"/>
          <w:sz w:val="24"/>
          <w:szCs w:val="24"/>
          <w:lang w:eastAsia="en-ID"/>
        </w:rPr>
        <w:t>Hanya ayat-ayat yang berisi ancaman, siksa, dan hukuman yang dipakai untuk meruqyah.</w:t>
      </w:r>
      <w:proofErr w:type="gramEnd"/>
      <w:r>
        <w:rPr>
          <w:rFonts w:ascii="Times New Roman" w:eastAsia="Times New Roman" w:hAnsi="Times New Roman" w:cs="Times New Roman"/>
          <w:color w:val="000000"/>
          <w:sz w:val="24"/>
          <w:szCs w:val="24"/>
          <w:lang w:eastAsia="en-ID"/>
        </w:rPr>
        <w:t xml:space="preserve"> Ini dilakukan agar ketika jama’ah mendapatkan gangguan </w:t>
      </w:r>
      <w:proofErr w:type="gramStart"/>
      <w:r>
        <w:rPr>
          <w:rFonts w:ascii="Times New Roman" w:eastAsia="Times New Roman" w:hAnsi="Times New Roman" w:cs="Times New Roman"/>
          <w:color w:val="000000"/>
          <w:sz w:val="24"/>
          <w:szCs w:val="24"/>
          <w:lang w:eastAsia="en-ID"/>
        </w:rPr>
        <w:t>jin</w:t>
      </w:r>
      <w:proofErr w:type="gramEnd"/>
      <w:r>
        <w:rPr>
          <w:rFonts w:ascii="Times New Roman" w:eastAsia="Times New Roman" w:hAnsi="Times New Roman" w:cs="Times New Roman"/>
          <w:color w:val="000000"/>
          <w:sz w:val="24"/>
          <w:szCs w:val="24"/>
          <w:lang w:eastAsia="en-ID"/>
        </w:rPr>
        <w:t xml:space="preserve"> bisa diusir dengan ayat tersebut.</w:t>
      </w:r>
    </w:p>
    <w:p w:rsidR="00AB31E5" w:rsidRPr="004E7020" w:rsidRDefault="00AB31E5" w:rsidP="00AB31E5">
      <w:pPr>
        <w:shd w:val="clear" w:color="auto" w:fill="FFFFFF"/>
        <w:spacing w:after="0" w:line="36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Hal ini diperkuat oleh salah satu firman Allah SWT yaitu:</w:t>
      </w:r>
    </w:p>
    <w:p w:rsidR="00AB31E5" w:rsidRPr="00F165EE" w:rsidRDefault="00AB31E5" w:rsidP="00AB31E5">
      <w:pPr>
        <w:shd w:val="clear" w:color="auto" w:fill="FFFFFF"/>
        <w:spacing w:after="0" w:line="240" w:lineRule="auto"/>
        <w:rPr>
          <w:rFonts w:ascii="Times New Roman" w:eastAsia="Times New Roman" w:hAnsi="Times New Roman" w:cs="Times New Roman"/>
          <w:color w:val="191919"/>
          <w:sz w:val="24"/>
          <w:szCs w:val="24"/>
          <w:lang w:val="id-ID" w:eastAsia="en-ID"/>
        </w:rPr>
      </w:pPr>
      <w:r>
        <w:rPr>
          <w:rFonts w:ascii="Times New Roman" w:eastAsia="Times New Roman" w:hAnsi="Times New Roman" w:cs="Times New Roman"/>
          <w:color w:val="191919"/>
          <w:sz w:val="24"/>
          <w:szCs w:val="24"/>
          <w:lang w:eastAsia="en-ID"/>
        </w:rPr>
        <w:t>S</w:t>
      </w:r>
      <w:r w:rsidRPr="00DE5DB2">
        <w:rPr>
          <w:rFonts w:ascii="Times New Roman" w:eastAsia="Times New Roman" w:hAnsi="Times New Roman" w:cs="Times New Roman"/>
          <w:color w:val="191919"/>
          <w:sz w:val="24"/>
          <w:szCs w:val="24"/>
          <w:lang w:eastAsia="en-ID"/>
        </w:rPr>
        <w:t>urat Yunus ayat 79- 82</w:t>
      </w:r>
    </w:p>
    <w:p w:rsidR="00AB31E5" w:rsidRPr="00FC6206" w:rsidRDefault="00AB31E5" w:rsidP="00AB31E5">
      <w:pPr>
        <w:shd w:val="clear" w:color="auto" w:fill="FFFFFF"/>
        <w:spacing w:after="0" w:line="240" w:lineRule="auto"/>
        <w:jc w:val="right"/>
        <w:rPr>
          <w:rFonts w:ascii="Traditional Arabic" w:eastAsia="Times New Roman" w:hAnsi="Traditional Arabic" w:cs="Traditional Arabic"/>
          <w:color w:val="191919"/>
          <w:sz w:val="30"/>
          <w:szCs w:val="30"/>
          <w:lang w:eastAsia="en-ID"/>
        </w:rPr>
      </w:pPr>
      <w:r w:rsidRPr="00FC6206">
        <w:rPr>
          <w:rFonts w:ascii="Traditional Arabic" w:eastAsia="Times New Roman" w:hAnsi="Traditional Arabic" w:cs="Traditional Arabic"/>
          <w:color w:val="191919"/>
          <w:sz w:val="30"/>
          <w:szCs w:val="30"/>
          <w:rtl/>
          <w:lang w:eastAsia="en-ID"/>
        </w:rPr>
        <w:t>وَقَالَ فِرْعَوْنُ ائْتُونِي بِكُلِّ سَاحِرٍ عَلِيمٍ</w:t>
      </w:r>
      <w:r w:rsidRPr="00FC6206">
        <w:rPr>
          <w:rFonts w:ascii="Traditional Arabic" w:eastAsia="Times New Roman" w:hAnsi="Traditional Arabic" w:cs="Traditional Arabic"/>
          <w:color w:val="191919"/>
          <w:sz w:val="30"/>
          <w:szCs w:val="30"/>
          <w:lang w:eastAsia="en-ID"/>
        </w:rPr>
        <w:t>.</w:t>
      </w:r>
      <w:r w:rsidRPr="00FC6206">
        <w:rPr>
          <w:rFonts w:ascii="Traditional Arabic" w:eastAsia="Times New Roman" w:hAnsi="Traditional Arabic" w:cs="Traditional Arabic"/>
          <w:color w:val="191919"/>
          <w:sz w:val="30"/>
          <w:szCs w:val="30"/>
          <w:rtl/>
          <w:lang w:eastAsia="en-ID"/>
        </w:rPr>
        <w:t>فَلَمَّا جَاءَ السَّحَرَةُ قَالَ لَهُمْ مُوسَىٰ أَلْقُوا مَا أَنْتُمْ مُلْقُونَ</w:t>
      </w:r>
      <w:r w:rsidRPr="00FC6206">
        <w:rPr>
          <w:rFonts w:ascii="Traditional Arabic" w:eastAsia="Times New Roman" w:hAnsi="Traditional Arabic" w:cs="Traditional Arabic"/>
          <w:color w:val="191919"/>
          <w:sz w:val="30"/>
          <w:szCs w:val="30"/>
          <w:lang w:eastAsia="en-ID"/>
        </w:rPr>
        <w:t>.</w:t>
      </w:r>
      <w:r w:rsidRPr="00FC6206">
        <w:rPr>
          <w:rFonts w:ascii="Traditional Arabic" w:eastAsia="Times New Roman" w:hAnsi="Traditional Arabic" w:cs="Traditional Arabic"/>
          <w:color w:val="191919"/>
          <w:sz w:val="30"/>
          <w:szCs w:val="30"/>
          <w:rtl/>
          <w:lang w:eastAsia="en-ID"/>
        </w:rPr>
        <w:t>فَلَمَّا أَلْقَوْا قَالَ مُوسَىٰ مَا جِئْتُمْ بِهِ السِّحْرُ ۖ إِنَّ اللَّهَ سَيُبْطِلُهُ ۖ إِنَّ اللَّهَ لَا يُصْلِحُ عَمَلَ الْمُفْسِدِينَ</w:t>
      </w:r>
      <w:r w:rsidRPr="00FC6206">
        <w:rPr>
          <w:rFonts w:ascii="Traditional Arabic" w:eastAsia="Times New Roman" w:hAnsi="Traditional Arabic" w:cs="Traditional Arabic"/>
          <w:color w:val="191919"/>
          <w:sz w:val="30"/>
          <w:szCs w:val="30"/>
          <w:lang w:eastAsia="en-ID"/>
        </w:rPr>
        <w:t>.</w:t>
      </w:r>
      <w:r w:rsidRPr="00FC6206">
        <w:rPr>
          <w:rFonts w:ascii="Traditional Arabic" w:eastAsia="Times New Roman" w:hAnsi="Traditional Arabic" w:cs="Traditional Arabic"/>
          <w:color w:val="191919"/>
          <w:sz w:val="30"/>
          <w:szCs w:val="30"/>
          <w:rtl/>
          <w:lang w:eastAsia="en-ID"/>
        </w:rPr>
        <w:t>وَيُحِقُّ اللَّهُ الْحَقَّ بِكَلِمَاتِهِ وَلَوْ كَرِهَ الْمُجْرِمُونَ</w:t>
      </w:r>
    </w:p>
    <w:p w:rsidR="00AB31E5" w:rsidRPr="004E7020" w:rsidRDefault="00AB31E5" w:rsidP="00AB31E5">
      <w:pPr>
        <w:shd w:val="clear" w:color="auto" w:fill="FFFFFF"/>
        <w:spacing w:after="0" w:line="240" w:lineRule="auto"/>
        <w:jc w:val="both"/>
        <w:rPr>
          <w:rFonts w:ascii="Times New Roman" w:eastAsia="Times New Roman" w:hAnsi="Times New Roman" w:cs="Times New Roman"/>
          <w:color w:val="000000"/>
          <w:sz w:val="24"/>
          <w:szCs w:val="24"/>
          <w:lang w:eastAsia="en-ID"/>
        </w:rPr>
      </w:pPr>
      <w:proofErr w:type="gramStart"/>
      <w:r w:rsidRPr="00DE5DB2">
        <w:rPr>
          <w:rFonts w:ascii="Times New Roman" w:hAnsi="Times New Roman" w:cs="Times New Roman"/>
          <w:color w:val="191919"/>
          <w:sz w:val="24"/>
          <w:szCs w:val="24"/>
          <w:shd w:val="clear" w:color="auto" w:fill="FFFFFF"/>
        </w:rPr>
        <w:lastRenderedPageBreak/>
        <w:t>“Dan Firaun berkata (kepada pemuka kaumnya), "Datangkanlah kepadaku semua pesihir yang ulung!"Maka ketika para pesihir itu datang, Musa berkata kepada mereka, "Lemparkanlah apa yang hendak kamu lemparkan</w:t>
      </w:r>
      <w:r w:rsidRPr="004E7020">
        <w:rPr>
          <w:rFonts w:ascii="Times New Roman" w:hAnsi="Times New Roman" w:cs="Times New Roman"/>
          <w:color w:val="191919"/>
          <w:sz w:val="24"/>
          <w:szCs w:val="24"/>
          <w:shd w:val="clear" w:color="auto" w:fill="FFFFFF"/>
        </w:rPr>
        <w:t>!"</w:t>
      </w:r>
      <w:proofErr w:type="gramEnd"/>
      <w:r w:rsidRPr="004E7020">
        <w:rPr>
          <w:rFonts w:ascii="Times New Roman" w:eastAsia="Times New Roman" w:hAnsi="Times New Roman" w:cs="Times New Roman"/>
          <w:color w:val="000000"/>
          <w:sz w:val="24"/>
          <w:szCs w:val="24"/>
          <w:lang w:eastAsia="en-ID"/>
        </w:rPr>
        <w:t>(QS. Yunus 79-82)</w:t>
      </w:r>
      <w:r>
        <w:rPr>
          <w:rStyle w:val="FootnoteReference"/>
          <w:rFonts w:ascii="Times New Roman" w:eastAsia="Times New Roman" w:hAnsi="Times New Roman" w:cs="Times New Roman"/>
          <w:color w:val="000000"/>
          <w:sz w:val="24"/>
          <w:szCs w:val="24"/>
          <w:lang w:eastAsia="en-ID"/>
        </w:rPr>
        <w:footnoteReference w:id="11"/>
      </w:r>
    </w:p>
    <w:p w:rsidR="00AB31E5" w:rsidRPr="00DE5DB2" w:rsidRDefault="00AB31E5" w:rsidP="00AB31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Ayat diatas merupakan salah satu ayat yang menjelaskan bahwasannya kekuatan sihir (</w:t>
      </w:r>
      <w:proofErr w:type="gramStart"/>
      <w:r>
        <w:rPr>
          <w:rFonts w:ascii="Times New Roman" w:hAnsi="Times New Roman" w:cs="Times New Roman"/>
          <w:sz w:val="24"/>
          <w:szCs w:val="24"/>
        </w:rPr>
        <w:t>jin</w:t>
      </w:r>
      <w:proofErr w:type="gramEnd"/>
      <w:r>
        <w:rPr>
          <w:rFonts w:ascii="Times New Roman" w:hAnsi="Times New Roman" w:cs="Times New Roman"/>
          <w:sz w:val="24"/>
          <w:szCs w:val="24"/>
        </w:rPr>
        <w:t xml:space="preserve">) tidak mampu melawan ayat yang datangnya dari Allah SWT. Dengan metode pengobatan ruqyah tidak sedikit jama’ah yang mengalami gejala kesurupan akibat reaksi </w:t>
      </w:r>
      <w:proofErr w:type="gramStart"/>
      <w:r>
        <w:rPr>
          <w:rFonts w:ascii="Times New Roman" w:hAnsi="Times New Roman" w:cs="Times New Roman"/>
          <w:sz w:val="24"/>
          <w:szCs w:val="24"/>
        </w:rPr>
        <w:t>jin</w:t>
      </w:r>
      <w:proofErr w:type="gramEnd"/>
      <w:r>
        <w:rPr>
          <w:rFonts w:ascii="Times New Roman" w:hAnsi="Times New Roman" w:cs="Times New Roman"/>
          <w:sz w:val="24"/>
          <w:szCs w:val="24"/>
        </w:rPr>
        <w:t xml:space="preserve"> yang menempel ditubuhnya.</w:t>
      </w:r>
    </w:p>
    <w:p w:rsidR="00AB31E5"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Menjauhi segala macam bentuk kesyirikan</w:t>
      </w:r>
    </w:p>
    <w:p w:rsidR="00AB31E5" w:rsidRPr="00FC6206" w:rsidRDefault="00AB31E5" w:rsidP="00AB31E5">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Dengan ikut melakukan kegiatan ruqyah, jama’ah diharapkan dapat mengurangi dan meninggalkan semua perbuatan yang dianggap syirik.Hal ini dapat dilakukan karena setiap kegiatan ruqyah massal didahului dengan acara kajian tentang tauhid dan hal-hal yang bisa merusak tauhid.</w:t>
      </w:r>
      <w:proofErr w:type="gramEnd"/>
      <w:r>
        <w:rPr>
          <w:rFonts w:ascii="Times New Roman" w:hAnsi="Times New Roman" w:cs="Times New Roman"/>
          <w:sz w:val="24"/>
          <w:szCs w:val="24"/>
        </w:rPr>
        <w:t xml:space="preserve"> Contohnya, pergi keparanormal untuk berobat, </w:t>
      </w:r>
      <w:r w:rsidRPr="00015D06">
        <w:rPr>
          <w:rFonts w:ascii="Times New Roman" w:hAnsi="Times New Roman" w:cs="Times New Roman"/>
          <w:sz w:val="24"/>
          <w:szCs w:val="24"/>
        </w:rPr>
        <w:t xml:space="preserve">menjadikan jimat pemberian orang lain untuk melancarkan usaha dagang, dan banyak sekali dalil Al Qur’an maupun hadits yang melarang umat </w:t>
      </w:r>
      <w:proofErr w:type="gramStart"/>
      <w:r w:rsidRPr="00015D06">
        <w:rPr>
          <w:rFonts w:ascii="Times New Roman" w:hAnsi="Times New Roman" w:cs="Times New Roman"/>
          <w:sz w:val="24"/>
          <w:szCs w:val="24"/>
        </w:rPr>
        <w:t>islam</w:t>
      </w:r>
      <w:proofErr w:type="gramEnd"/>
      <w:r w:rsidRPr="00015D06">
        <w:rPr>
          <w:rFonts w:ascii="Times New Roman" w:hAnsi="Times New Roman" w:cs="Times New Roman"/>
          <w:sz w:val="24"/>
          <w:szCs w:val="24"/>
        </w:rPr>
        <w:t xml:space="preserve"> untuk melakukan praktek kesyirikan. Salah satunya yaitu:</w:t>
      </w:r>
    </w:p>
    <w:p w:rsidR="00AB31E5" w:rsidRPr="00FC6206" w:rsidRDefault="00AB31E5" w:rsidP="00AB31E5">
      <w:pPr>
        <w:spacing w:after="0" w:line="240" w:lineRule="auto"/>
        <w:ind w:left="567"/>
        <w:jc w:val="right"/>
        <w:rPr>
          <w:rFonts w:ascii="Traditional Arabic" w:hAnsi="Traditional Arabic" w:cs="Traditional Arabic"/>
          <w:color w:val="000000" w:themeColor="text1"/>
          <w:sz w:val="30"/>
          <w:szCs w:val="30"/>
        </w:rPr>
      </w:pPr>
      <w:r w:rsidRPr="00FC6206">
        <w:rPr>
          <w:rFonts w:ascii="Traditional Arabic" w:hAnsi="Traditional Arabic" w:cs="Traditional Arabic"/>
          <w:color w:val="000000"/>
          <w:sz w:val="30"/>
          <w:szCs w:val="30"/>
          <w:shd w:val="clear" w:color="auto" w:fill="FFFFFF"/>
          <w:rtl/>
        </w:rPr>
        <w:t>وَاعْبُدُوا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اللّٰهَ</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وَلَا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تُشْرِكُوْا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بِه</w:t>
      </w:r>
      <w:r w:rsidRPr="00FC6206">
        <w:rPr>
          <w:rFonts w:ascii="Times New Roman" w:hAnsi="Times New Roman" w:cs="Times New Roman"/>
          <w:color w:val="000000"/>
          <w:sz w:val="30"/>
          <w:szCs w:val="30"/>
          <w:shd w:val="clear" w:color="auto" w:fill="FFFFFF"/>
          <w:rtl/>
        </w:rPr>
        <w:t>ٖ</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شَيْـًٔا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وَّبِالْوَالِدَيْنِ</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اِحْسَانًا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وَّبِذِى</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الْقُرْبٰى</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وَالْيَتٰمٰى</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وَالْمَسٰكِيْنِ</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وَالْجَارِ</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ذِى</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الْقُرْبٰى</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وَالْجَارِ</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الْجُنُبِ</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وَالصَّاحِبِ</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بِالْجَنْۢبِ</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وَابْنِ</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السَّبِيْلِۙ</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وَمَا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مَلَكَتْ</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اَيْمَانُكُمْ</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اِنَّ</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اللّٰهَ</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لَا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يُحِبُّ</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مَنْ</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كَانَ</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مُخْتَالًا</w:t>
      </w:r>
      <w:r w:rsidRPr="00FC6206">
        <w:rPr>
          <w:rFonts w:ascii="Traditional Arabic" w:hAnsi="Traditional Arabic" w:cs="Traditional Arabic"/>
          <w:color w:val="000000"/>
          <w:sz w:val="30"/>
          <w:szCs w:val="30"/>
          <w:shd w:val="clear" w:color="auto" w:fill="FFFFFF"/>
        </w:rPr>
        <w:t xml:space="preserve"> </w:t>
      </w:r>
      <w:r w:rsidRPr="00FC6206">
        <w:rPr>
          <w:rFonts w:ascii="Traditional Arabic" w:hAnsi="Traditional Arabic" w:cs="Traditional Arabic"/>
          <w:color w:val="000000"/>
          <w:sz w:val="30"/>
          <w:szCs w:val="30"/>
          <w:shd w:val="clear" w:color="auto" w:fill="FFFFFF"/>
          <w:rtl/>
        </w:rPr>
        <w:t>فَخُوْرًاۙ</w:t>
      </w:r>
    </w:p>
    <w:p w:rsidR="00AB31E5" w:rsidRPr="00FF74FF" w:rsidRDefault="00AB31E5" w:rsidP="00AB31E5">
      <w:pPr>
        <w:spacing w:after="0" w:line="240" w:lineRule="auto"/>
        <w:jc w:val="both"/>
        <w:rPr>
          <w:rFonts w:ascii="Times New Roman" w:hAnsi="Times New Roman" w:cs="Times New Roman"/>
          <w:color w:val="000000" w:themeColor="text1"/>
          <w:sz w:val="24"/>
          <w:szCs w:val="24"/>
        </w:rPr>
      </w:pPr>
      <w:r w:rsidRPr="00FF74FF">
        <w:rPr>
          <w:rFonts w:ascii="Times New Roman" w:hAnsi="Times New Roman" w:cs="Times New Roman"/>
          <w:color w:val="000000" w:themeColor="text1"/>
          <w:sz w:val="24"/>
          <w:szCs w:val="24"/>
        </w:rPr>
        <w:t>"Dan sembahlah </w:t>
      </w:r>
      <w:hyperlink r:id="rId10" w:history="1">
        <w:r w:rsidRPr="00FF74FF">
          <w:rPr>
            <w:rStyle w:val="Hyperlink"/>
            <w:rFonts w:ascii="Times New Roman" w:hAnsi="Times New Roman" w:cs="Times New Roman"/>
            <w:color w:val="000000" w:themeColor="text1"/>
            <w:sz w:val="24"/>
            <w:szCs w:val="24"/>
          </w:rPr>
          <w:t>Allah</w:t>
        </w:r>
      </w:hyperlink>
      <w:r w:rsidRPr="00FF74FF">
        <w:rPr>
          <w:rFonts w:ascii="Times New Roman" w:hAnsi="Times New Roman" w:cs="Times New Roman"/>
          <w:color w:val="000000" w:themeColor="text1"/>
          <w:sz w:val="24"/>
          <w:szCs w:val="24"/>
        </w:rPr>
        <w:t xml:space="preserve"> dan janganlah kamu mempersekutukan-Nya dengan sesuatu apa pun. </w:t>
      </w:r>
      <w:proofErr w:type="gramStart"/>
      <w:r w:rsidRPr="00FF74FF">
        <w:rPr>
          <w:rFonts w:ascii="Times New Roman" w:hAnsi="Times New Roman" w:cs="Times New Roman"/>
          <w:color w:val="000000" w:themeColor="text1"/>
          <w:sz w:val="24"/>
          <w:szCs w:val="24"/>
        </w:rPr>
        <w:t>Dan berbuat-baiklah kepada kedua orang tua, karib-kerabat, anak-anak yatim, orang-orang miskin, tetangga dekat dan tetangga jauh, teman sejawat, ibnu sabil dan hamba sahaya yang kamu miliki.</w:t>
      </w:r>
      <w:proofErr w:type="gramEnd"/>
      <w:r w:rsidRPr="00FF74FF">
        <w:rPr>
          <w:rFonts w:ascii="Times New Roman" w:hAnsi="Times New Roman" w:cs="Times New Roman"/>
          <w:color w:val="000000" w:themeColor="text1"/>
          <w:sz w:val="24"/>
          <w:szCs w:val="24"/>
        </w:rPr>
        <w:t xml:space="preserve"> </w:t>
      </w:r>
      <w:proofErr w:type="gramStart"/>
      <w:r w:rsidRPr="00FF74FF">
        <w:rPr>
          <w:rFonts w:ascii="Times New Roman" w:hAnsi="Times New Roman" w:cs="Times New Roman"/>
          <w:color w:val="000000" w:themeColor="text1"/>
          <w:sz w:val="24"/>
          <w:szCs w:val="24"/>
        </w:rPr>
        <w:t>Sungguh, </w:t>
      </w:r>
      <w:hyperlink r:id="rId11" w:history="1">
        <w:r w:rsidRPr="00FF74FF">
          <w:rPr>
            <w:rStyle w:val="Hyperlink"/>
            <w:rFonts w:ascii="Times New Roman" w:hAnsi="Times New Roman" w:cs="Times New Roman"/>
            <w:color w:val="000000" w:themeColor="text1"/>
            <w:sz w:val="24"/>
            <w:szCs w:val="24"/>
          </w:rPr>
          <w:t>Allah</w:t>
        </w:r>
      </w:hyperlink>
      <w:r w:rsidRPr="00FF74FF">
        <w:rPr>
          <w:rFonts w:ascii="Times New Roman" w:hAnsi="Times New Roman" w:cs="Times New Roman"/>
          <w:color w:val="000000" w:themeColor="text1"/>
          <w:sz w:val="24"/>
          <w:szCs w:val="24"/>
        </w:rPr>
        <w:t xml:space="preserve"> tidak menyukai orang yang sombong </w:t>
      </w:r>
      <w:r>
        <w:rPr>
          <w:rFonts w:ascii="Times New Roman" w:hAnsi="Times New Roman" w:cs="Times New Roman"/>
          <w:color w:val="000000" w:themeColor="text1"/>
          <w:sz w:val="24"/>
          <w:szCs w:val="24"/>
        </w:rPr>
        <w:t>dan membanggakan diri," (QS.</w:t>
      </w:r>
      <w:proofErr w:type="gramEnd"/>
      <w:r>
        <w:rPr>
          <w:rFonts w:ascii="Times New Roman" w:hAnsi="Times New Roman" w:cs="Times New Roman"/>
          <w:color w:val="000000" w:themeColor="text1"/>
          <w:sz w:val="24"/>
          <w:szCs w:val="24"/>
        </w:rPr>
        <w:t xml:space="preserve"> An-Nisa' </w:t>
      </w:r>
      <w:r w:rsidRPr="00FF74FF">
        <w:rPr>
          <w:rFonts w:ascii="Times New Roman" w:hAnsi="Times New Roman" w:cs="Times New Roman"/>
          <w:color w:val="000000" w:themeColor="text1"/>
          <w:sz w:val="24"/>
          <w:szCs w:val="24"/>
        </w:rPr>
        <w:t>36)</w:t>
      </w:r>
      <w:r>
        <w:rPr>
          <w:rStyle w:val="FootnoteReference"/>
          <w:rFonts w:ascii="Times New Roman" w:hAnsi="Times New Roman" w:cs="Times New Roman"/>
          <w:color w:val="000000" w:themeColor="text1"/>
          <w:sz w:val="24"/>
          <w:szCs w:val="24"/>
        </w:rPr>
        <w:footnoteReference w:id="12"/>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Melalui kajian tauhid</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Ruqyah mandiri</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Ruqyah massal</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Membaca al qur’an</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Meninggalkan kesyirikan</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Minum minyak zaitun</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Makan daun bidara</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Menanam daun bidara</w:t>
      </w:r>
    </w:p>
    <w:p w:rsidR="00AB31E5" w:rsidRPr="005D3F8F" w:rsidRDefault="00AB31E5" w:rsidP="00AB31E5">
      <w:pPr>
        <w:pStyle w:val="ListParagraph"/>
        <w:numPr>
          <w:ilvl w:val="0"/>
          <w:numId w:val="9"/>
        </w:numPr>
        <w:spacing w:after="0" w:line="360" w:lineRule="auto"/>
        <w:ind w:left="426"/>
        <w:jc w:val="both"/>
        <w:rPr>
          <w:rFonts w:ascii="Times New Roman" w:hAnsi="Times New Roman" w:cs="Times New Roman"/>
          <w:sz w:val="24"/>
          <w:szCs w:val="24"/>
        </w:rPr>
      </w:pPr>
      <w:r w:rsidRPr="005D3F8F">
        <w:rPr>
          <w:rFonts w:ascii="Times New Roman" w:hAnsi="Times New Roman" w:cs="Times New Roman"/>
          <w:sz w:val="24"/>
          <w:szCs w:val="24"/>
        </w:rPr>
        <w:t xml:space="preserve"> Senantiasa menjaga iman dan taqwa kepada Allah SWT.</w:t>
      </w:r>
    </w:p>
    <w:p w:rsidR="00AB31E5" w:rsidRPr="005D3F8F" w:rsidRDefault="00AB31E5" w:rsidP="00AB31E5">
      <w:pPr>
        <w:pStyle w:val="ListParagraph"/>
        <w:spacing w:after="0" w:line="480" w:lineRule="auto"/>
        <w:ind w:left="426"/>
        <w:jc w:val="both"/>
        <w:rPr>
          <w:rFonts w:ascii="Times New Roman" w:hAnsi="Times New Roman" w:cs="Times New Roman"/>
          <w:i/>
          <w:iCs/>
          <w:sz w:val="24"/>
          <w:szCs w:val="24"/>
        </w:rPr>
      </w:pPr>
      <w:r w:rsidRPr="005D3F8F">
        <w:rPr>
          <w:rFonts w:ascii="Times New Roman" w:hAnsi="Times New Roman" w:cs="Times New Roman"/>
          <w:sz w:val="24"/>
          <w:szCs w:val="24"/>
        </w:rPr>
        <w:t xml:space="preserve">Langkah-langkah yang dilakukan sebelum melakukan praktek </w:t>
      </w:r>
      <w:r w:rsidRPr="0071458E">
        <w:rPr>
          <w:rFonts w:ascii="Times New Roman" w:hAnsi="Times New Roman" w:cs="Times New Roman"/>
          <w:i/>
          <w:iCs/>
          <w:sz w:val="24"/>
          <w:szCs w:val="24"/>
        </w:rPr>
        <w:t>ruqyah syar’iyyah</w:t>
      </w:r>
      <w:r w:rsidRPr="005D3F8F">
        <w:rPr>
          <w:rFonts w:ascii="Times New Roman" w:hAnsi="Times New Roman" w:cs="Times New Roman"/>
          <w:sz w:val="24"/>
          <w:szCs w:val="24"/>
        </w:rPr>
        <w:t xml:space="preserve"> yaitu</w:t>
      </w:r>
      <w:r w:rsidRPr="005D3F8F">
        <w:rPr>
          <w:rFonts w:ascii="Times New Roman" w:hAnsi="Times New Roman" w:cs="Times New Roman"/>
          <w:i/>
          <w:iCs/>
          <w:sz w:val="24"/>
          <w:szCs w:val="24"/>
        </w:rPr>
        <w:t>:</w:t>
      </w:r>
    </w:p>
    <w:p w:rsidR="00AB31E5" w:rsidRPr="005D3F8F" w:rsidRDefault="00AB31E5" w:rsidP="00AB31E5">
      <w:pPr>
        <w:pStyle w:val="ListParagraph"/>
        <w:spacing w:after="0" w:line="360" w:lineRule="auto"/>
        <w:ind w:left="0" w:firstLine="567"/>
        <w:jc w:val="both"/>
        <w:rPr>
          <w:rFonts w:ascii="Times New Roman" w:hAnsi="Times New Roman" w:cs="Times New Roman"/>
          <w:sz w:val="24"/>
          <w:szCs w:val="24"/>
        </w:rPr>
      </w:pPr>
      <w:proofErr w:type="gramStart"/>
      <w:r w:rsidRPr="005D3F8F">
        <w:rPr>
          <w:rFonts w:ascii="Times New Roman" w:hAnsi="Times New Roman" w:cs="Times New Roman"/>
          <w:i/>
          <w:iCs/>
          <w:sz w:val="24"/>
          <w:szCs w:val="24"/>
        </w:rPr>
        <w:t>Pertama</w:t>
      </w:r>
      <w:r>
        <w:rPr>
          <w:rFonts w:ascii="Times New Roman" w:hAnsi="Times New Roman" w:cs="Times New Roman"/>
          <w:i/>
          <w:iCs/>
          <w:sz w:val="24"/>
          <w:szCs w:val="24"/>
        </w:rPr>
        <w:t xml:space="preserve"> </w:t>
      </w:r>
      <w:r w:rsidRPr="005D3F8F">
        <w:rPr>
          <w:rFonts w:ascii="Times New Roman" w:hAnsi="Times New Roman" w:cs="Times New Roman"/>
          <w:sz w:val="24"/>
          <w:szCs w:val="24"/>
        </w:rPr>
        <w:t>melaksanakan kegiatan ruqyah</w:t>
      </w:r>
      <w:r>
        <w:rPr>
          <w:rFonts w:ascii="Times New Roman" w:hAnsi="Times New Roman" w:cs="Times New Roman"/>
          <w:sz w:val="24"/>
          <w:szCs w:val="24"/>
        </w:rPr>
        <w:t xml:space="preserve"> </w:t>
      </w:r>
      <w:r w:rsidRPr="005D3F8F">
        <w:rPr>
          <w:rFonts w:ascii="Times New Roman" w:hAnsi="Times New Roman" w:cs="Times New Roman"/>
          <w:sz w:val="24"/>
          <w:szCs w:val="24"/>
        </w:rPr>
        <w:t>dimasjid terlebih dahulu melakukan tausi</w:t>
      </w:r>
      <w:r>
        <w:rPr>
          <w:rFonts w:ascii="Times New Roman" w:hAnsi="Times New Roman" w:cs="Times New Roman"/>
          <w:sz w:val="24"/>
          <w:szCs w:val="24"/>
        </w:rPr>
        <w:t>y</w:t>
      </w:r>
      <w:r w:rsidRPr="005D3F8F">
        <w:rPr>
          <w:rFonts w:ascii="Times New Roman" w:hAnsi="Times New Roman" w:cs="Times New Roman"/>
          <w:sz w:val="24"/>
          <w:szCs w:val="24"/>
        </w:rPr>
        <w:t>ah agama yang isinya mengenai kajian tauhid.</w:t>
      </w:r>
      <w:proofErr w:type="gramEnd"/>
      <w:r w:rsidRPr="005D3F8F">
        <w:rPr>
          <w:rFonts w:ascii="Times New Roman" w:hAnsi="Times New Roman" w:cs="Times New Roman"/>
          <w:sz w:val="24"/>
          <w:szCs w:val="24"/>
        </w:rPr>
        <w:t xml:space="preserve"> </w:t>
      </w:r>
      <w:proofErr w:type="gramStart"/>
      <w:r w:rsidRPr="005D3F8F">
        <w:rPr>
          <w:rFonts w:ascii="Times New Roman" w:hAnsi="Times New Roman" w:cs="Times New Roman"/>
          <w:sz w:val="24"/>
          <w:szCs w:val="24"/>
        </w:rPr>
        <w:t>Melakukan</w:t>
      </w:r>
      <w:r>
        <w:rPr>
          <w:rFonts w:ascii="Times New Roman" w:hAnsi="Times New Roman" w:cs="Times New Roman"/>
          <w:sz w:val="24"/>
          <w:szCs w:val="24"/>
        </w:rPr>
        <w:t xml:space="preserve"> </w:t>
      </w:r>
      <w:r w:rsidRPr="005D3F8F">
        <w:rPr>
          <w:rFonts w:ascii="Times New Roman" w:hAnsi="Times New Roman" w:cs="Times New Roman"/>
          <w:sz w:val="24"/>
          <w:szCs w:val="24"/>
        </w:rPr>
        <w:t xml:space="preserve">kajian yang menjelaskan tentang tauhid dan pentingnya tauhid didalam kehidupan umat muslim.Hal ini sangatlah penting </w:t>
      </w:r>
      <w:r w:rsidRPr="005D3F8F">
        <w:rPr>
          <w:rFonts w:ascii="Times New Roman" w:hAnsi="Times New Roman" w:cs="Times New Roman"/>
          <w:sz w:val="24"/>
          <w:szCs w:val="24"/>
        </w:rPr>
        <w:lastRenderedPageBreak/>
        <w:t>untuk disampaikan, karena kebanyakan jama’ah yang mempunyai reaksi ketika ruqyah adalah mereka yang pernah menuntut ilmu yang bertentangan dengan tauhid.</w:t>
      </w:r>
      <w:proofErr w:type="gramEnd"/>
    </w:p>
    <w:p w:rsidR="00AB31E5" w:rsidRPr="005D3F8F" w:rsidRDefault="00AB31E5" w:rsidP="00AB31E5">
      <w:pPr>
        <w:spacing w:after="0" w:line="480" w:lineRule="auto"/>
        <w:jc w:val="both"/>
        <w:rPr>
          <w:rFonts w:ascii="Times New Roman" w:hAnsi="Times New Roman" w:cs="Times New Roman"/>
          <w:sz w:val="24"/>
          <w:szCs w:val="24"/>
        </w:rPr>
      </w:pPr>
      <w:r w:rsidRPr="005D3F8F">
        <w:rPr>
          <w:rFonts w:ascii="Times New Roman" w:hAnsi="Times New Roman" w:cs="Times New Roman"/>
          <w:sz w:val="24"/>
          <w:szCs w:val="24"/>
        </w:rPr>
        <w:t xml:space="preserve">Landasan </w:t>
      </w:r>
      <w:r w:rsidRPr="0071458E">
        <w:rPr>
          <w:rFonts w:ascii="Times New Roman" w:hAnsi="Times New Roman" w:cs="Times New Roman"/>
          <w:i/>
          <w:iCs/>
          <w:sz w:val="24"/>
          <w:szCs w:val="24"/>
        </w:rPr>
        <w:t>ruqyah syar’iyyah</w:t>
      </w:r>
      <w:r w:rsidRPr="005D3F8F">
        <w:rPr>
          <w:rFonts w:ascii="Times New Roman" w:hAnsi="Times New Roman" w:cs="Times New Roman"/>
          <w:sz w:val="24"/>
          <w:szCs w:val="24"/>
        </w:rPr>
        <w:t xml:space="preserve"> adalah dalil dialam ayat Al Qur’an:</w:t>
      </w:r>
    </w:p>
    <w:p w:rsidR="00AB31E5" w:rsidRPr="00FC6206" w:rsidRDefault="00AB31E5" w:rsidP="00AB31E5">
      <w:pPr>
        <w:pStyle w:val="ListParagraph"/>
        <w:spacing w:after="0" w:line="240" w:lineRule="auto"/>
        <w:ind w:left="567"/>
        <w:jc w:val="right"/>
        <w:rPr>
          <w:rFonts w:ascii="Traditional Arabic" w:hAnsi="Traditional Arabic" w:cs="Traditional Arabic"/>
          <w:sz w:val="30"/>
          <w:szCs w:val="30"/>
        </w:rPr>
      </w:pPr>
      <w:r w:rsidRPr="00FC6206">
        <w:rPr>
          <w:rFonts w:ascii="Traditional Arabic" w:hAnsi="Traditional Arabic" w:cs="Traditional Arabic"/>
          <w:color w:val="31353B"/>
          <w:sz w:val="30"/>
          <w:szCs w:val="30"/>
          <w:shd w:val="clear" w:color="auto" w:fill="FFFFFF"/>
          <w:rtl/>
        </w:rPr>
        <w:t>وَنُنَزِّلُ</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مِنَ</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الْقُرْاٰنِ</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مَا</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هُوَ</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شِفَاۤءٌ</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وَّرَحْمَةٌ</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لِّلْمُؤْمِنِيْنَۙ</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وَلَا</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يَزِيْدُ</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الظّٰلِمِيْنَ</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اِلَّا</w:t>
      </w:r>
      <w:r w:rsidRPr="00FC6206">
        <w:rPr>
          <w:rFonts w:ascii="Traditional Arabic" w:hAnsi="Traditional Arabic" w:cs="Traditional Arabic"/>
          <w:color w:val="31353B"/>
          <w:sz w:val="30"/>
          <w:szCs w:val="30"/>
          <w:shd w:val="clear" w:color="auto" w:fill="FFFFFF"/>
        </w:rPr>
        <w:t xml:space="preserve"> </w:t>
      </w:r>
      <w:r w:rsidRPr="00FC6206">
        <w:rPr>
          <w:rFonts w:ascii="Traditional Arabic" w:hAnsi="Traditional Arabic" w:cs="Traditional Arabic"/>
          <w:color w:val="31353B"/>
          <w:sz w:val="30"/>
          <w:szCs w:val="30"/>
          <w:shd w:val="clear" w:color="auto" w:fill="FFFFFF"/>
          <w:rtl/>
        </w:rPr>
        <w:t>خَسَارًا</w:t>
      </w:r>
    </w:p>
    <w:p w:rsidR="00AB31E5" w:rsidRDefault="00AB31E5" w:rsidP="00AB31E5">
      <w:pPr>
        <w:spacing w:after="0" w:line="240" w:lineRule="auto"/>
        <w:jc w:val="both"/>
        <w:rPr>
          <w:rFonts w:ascii="Times New Roman" w:hAnsi="Times New Roman" w:cs="Times New Roman"/>
          <w:sz w:val="24"/>
          <w:szCs w:val="24"/>
        </w:rPr>
      </w:pPr>
      <w:r w:rsidRPr="00D83752">
        <w:rPr>
          <w:rFonts w:ascii="Times New Roman" w:hAnsi="Times New Roman" w:cs="Times New Roman"/>
          <w:sz w:val="24"/>
          <w:szCs w:val="24"/>
        </w:rPr>
        <w:t>Artinya:</w:t>
      </w:r>
    </w:p>
    <w:p w:rsidR="00AB31E5" w:rsidRPr="00D83752" w:rsidRDefault="00AB31E5" w:rsidP="00AB31E5">
      <w:pPr>
        <w:spacing w:after="0" w:line="240" w:lineRule="auto"/>
        <w:jc w:val="both"/>
        <w:rPr>
          <w:rFonts w:ascii="Times New Roman" w:hAnsi="Times New Roman" w:cs="Times New Roman"/>
          <w:sz w:val="24"/>
          <w:szCs w:val="24"/>
        </w:rPr>
      </w:pPr>
      <w:proofErr w:type="gramStart"/>
      <w:r w:rsidRPr="00D83752">
        <w:rPr>
          <w:rFonts w:ascii="Times New Roman" w:hAnsi="Times New Roman" w:cs="Times New Roman"/>
          <w:sz w:val="24"/>
          <w:szCs w:val="24"/>
        </w:rPr>
        <w:t>“Dan kami turunkan Al Quran yang ia adalah 'syifa', dan rahmat bagi kaum mukmin; dan tiadalah (yang didapat) bagi orang-orang zalim kecuali kerugian.”(QS Al-Isra ayat 82).</w:t>
      </w:r>
      <w:proofErr w:type="gramEnd"/>
      <w:r w:rsidRPr="00D83752">
        <w:rPr>
          <w:rFonts w:ascii="Times New Roman" w:hAnsi="Times New Roman" w:cs="Times New Roman"/>
          <w:sz w:val="24"/>
          <w:szCs w:val="24"/>
        </w:rPr>
        <w:t xml:space="preserve"> Serta hadist Nabi Muhammad SAW yaitu:</w:t>
      </w:r>
    </w:p>
    <w:p w:rsidR="00AB31E5" w:rsidRPr="00D83752" w:rsidRDefault="00AB31E5" w:rsidP="00AB31E5">
      <w:pPr>
        <w:spacing w:after="0" w:line="240" w:lineRule="auto"/>
        <w:ind w:left="567"/>
        <w:jc w:val="right"/>
        <w:rPr>
          <w:rFonts w:ascii="Times New Roman" w:hAnsi="Times New Roman" w:cs="Times New Roman"/>
          <w:sz w:val="40"/>
          <w:szCs w:val="40"/>
        </w:rPr>
      </w:pPr>
      <w:r w:rsidRPr="00C77342">
        <w:rPr>
          <w:rFonts w:ascii="Traditional Arabic" w:hAnsi="Traditional Arabic" w:cs="Traditional Arabic"/>
          <w:sz w:val="32"/>
          <w:szCs w:val="32"/>
          <w:rtl/>
        </w:rPr>
        <w:t>عن</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جابر</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بن</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عبد</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االله</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لِكُلِّ</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دَاءٍ</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دَوَاءٌ،</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فَإِذَا</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أَصَابَ</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الدَّوَاءُ</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الدَّاءَ،</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بـَرَأَ</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بِإِذْنِ</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االلهِ</w:t>
      </w:r>
      <w:r w:rsidRPr="00C77342">
        <w:rPr>
          <w:rFonts w:ascii="Traditional Arabic" w:hAnsi="Traditional Arabic" w:cs="Traditional Arabic"/>
          <w:sz w:val="32"/>
          <w:szCs w:val="32"/>
        </w:rPr>
        <w:t xml:space="preserve"> </w:t>
      </w:r>
      <w:r w:rsidRPr="00C77342">
        <w:rPr>
          <w:rFonts w:ascii="Traditional Arabic" w:hAnsi="Traditional Arabic" w:cs="Traditional Arabic"/>
          <w:sz w:val="32"/>
          <w:szCs w:val="32"/>
          <w:rtl/>
        </w:rPr>
        <w:t>عَزَّ</w:t>
      </w:r>
      <w:r w:rsidRPr="0007131B">
        <w:rPr>
          <w:rFonts w:ascii="Times New Roman" w:hAnsi="Times New Roman" w:cs="Times New Roman"/>
          <w:sz w:val="32"/>
          <w:szCs w:val="32"/>
        </w:rPr>
        <w:t xml:space="preserve"> </w:t>
      </w:r>
      <w:r w:rsidRPr="0007131B">
        <w:rPr>
          <w:rFonts w:ascii="Times New Roman" w:hAnsi="Times New Roman" w:cs="Times New Roman"/>
          <w:sz w:val="32"/>
          <w:szCs w:val="32"/>
          <w:rtl/>
        </w:rPr>
        <w:t>وَجَلَّ</w:t>
      </w:r>
    </w:p>
    <w:p w:rsidR="00AB31E5" w:rsidRPr="005D3F8F" w:rsidRDefault="00AB31E5" w:rsidP="00AB31E5">
      <w:pPr>
        <w:spacing w:after="0" w:line="240" w:lineRule="auto"/>
        <w:jc w:val="both"/>
        <w:rPr>
          <w:rFonts w:ascii="Times New Roman" w:hAnsi="Times New Roman" w:cs="Times New Roman"/>
          <w:sz w:val="24"/>
          <w:szCs w:val="24"/>
        </w:rPr>
      </w:pPr>
      <w:r w:rsidRPr="00D83752">
        <w:rPr>
          <w:rFonts w:ascii="Times New Roman" w:hAnsi="Times New Roman" w:cs="Times New Roman"/>
          <w:sz w:val="24"/>
          <w:szCs w:val="24"/>
        </w:rPr>
        <w:t>Artinya</w:t>
      </w:r>
      <w:proofErr w:type="gramStart"/>
      <w:r w:rsidRPr="00D83752">
        <w:rPr>
          <w:rFonts w:ascii="Times New Roman" w:hAnsi="Times New Roman" w:cs="Times New Roman"/>
          <w:sz w:val="24"/>
          <w:szCs w:val="24"/>
        </w:rPr>
        <w:t>:</w:t>
      </w:r>
      <w:proofErr w:type="gramEnd"/>
      <w:r w:rsidRPr="00D83752">
        <w:rPr>
          <w:rFonts w:ascii="Times New Roman" w:hAnsi="Times New Roman" w:cs="Times New Roman"/>
          <w:sz w:val="24"/>
          <w:szCs w:val="24"/>
        </w:rPr>
        <w:br/>
        <w:t xml:space="preserve">“Setiap penyakit pasti memiliki obat. Bila sebuah obat sesuai dengan penyakitnya maka dia </w:t>
      </w:r>
      <w:proofErr w:type="gramStart"/>
      <w:r w:rsidRPr="00D83752">
        <w:rPr>
          <w:rFonts w:ascii="Times New Roman" w:hAnsi="Times New Roman" w:cs="Times New Roman"/>
          <w:sz w:val="24"/>
          <w:szCs w:val="24"/>
        </w:rPr>
        <w:t>akan</w:t>
      </w:r>
      <w:proofErr w:type="gramEnd"/>
      <w:r w:rsidRPr="00D83752">
        <w:rPr>
          <w:rFonts w:ascii="Times New Roman" w:hAnsi="Times New Roman" w:cs="Times New Roman"/>
          <w:sz w:val="24"/>
          <w:szCs w:val="24"/>
        </w:rPr>
        <w:t xml:space="preserve"> sembuh dengan seizin Allah Subhanahu wa Ta’ala.” (HR. Muslim)</w:t>
      </w:r>
      <w:r>
        <w:rPr>
          <w:rStyle w:val="FootnoteReference"/>
          <w:rFonts w:ascii="Times New Roman" w:hAnsi="Times New Roman" w:cs="Times New Roman"/>
          <w:sz w:val="24"/>
          <w:szCs w:val="24"/>
        </w:rPr>
        <w:footnoteReference w:id="13"/>
      </w:r>
    </w:p>
    <w:p w:rsidR="00AB31E5" w:rsidRPr="005D3F8F" w:rsidRDefault="00AB31E5" w:rsidP="00AB31E5">
      <w:pPr>
        <w:spacing w:after="0" w:line="360" w:lineRule="auto"/>
        <w:ind w:firstLine="567"/>
        <w:jc w:val="both"/>
        <w:rPr>
          <w:rFonts w:ascii="Times New Roman" w:hAnsi="Times New Roman" w:cs="Times New Roman"/>
          <w:sz w:val="24"/>
          <w:szCs w:val="24"/>
        </w:rPr>
      </w:pPr>
      <w:r w:rsidRPr="005D3F8F">
        <w:rPr>
          <w:rFonts w:ascii="Times New Roman" w:hAnsi="Times New Roman" w:cs="Times New Roman"/>
          <w:sz w:val="24"/>
          <w:szCs w:val="24"/>
        </w:rPr>
        <w:t xml:space="preserve">Serta teori salah satu pakar yang menyatakan” Ibnu Qayyim menyatakan di dalam kitabnya </w:t>
      </w:r>
      <w:r w:rsidRPr="005D3F8F">
        <w:rPr>
          <w:rFonts w:ascii="Times New Roman" w:hAnsi="Times New Roman" w:cs="Times New Roman"/>
          <w:i/>
          <w:iCs/>
          <w:sz w:val="24"/>
          <w:szCs w:val="24"/>
        </w:rPr>
        <w:t>Zaadul Ma’aad</w:t>
      </w:r>
      <w:r w:rsidRPr="005D3F8F">
        <w:rPr>
          <w:rFonts w:ascii="Times New Roman" w:hAnsi="Times New Roman" w:cs="Times New Roman"/>
          <w:sz w:val="24"/>
          <w:szCs w:val="24"/>
        </w:rPr>
        <w:t>, juz 3, hal 178-179, sebagaimana yang dikutip oleh Moh Sakhowi El Quds dan Moh Syamsi Hasan: Al Qur’an merupakan obat yang sempurna (manjur) buat segala penyakit hati dan badan, dunia dan akhirat.</w:t>
      </w:r>
    </w:p>
    <w:p w:rsidR="00AB31E5" w:rsidRPr="005D3F8F" w:rsidRDefault="00AB31E5" w:rsidP="00AB31E5">
      <w:pPr>
        <w:spacing w:after="0" w:line="360" w:lineRule="auto"/>
        <w:ind w:firstLine="567"/>
        <w:jc w:val="both"/>
        <w:rPr>
          <w:rFonts w:ascii="Times New Roman" w:hAnsi="Times New Roman" w:cs="Times New Roman"/>
          <w:sz w:val="24"/>
          <w:szCs w:val="24"/>
        </w:rPr>
      </w:pPr>
      <w:r w:rsidRPr="005D3F8F">
        <w:rPr>
          <w:rFonts w:ascii="Times New Roman" w:hAnsi="Times New Roman" w:cs="Times New Roman"/>
          <w:i/>
          <w:iCs/>
          <w:sz w:val="24"/>
          <w:szCs w:val="24"/>
        </w:rPr>
        <w:t xml:space="preserve">Kedua, </w:t>
      </w:r>
      <w:r w:rsidRPr="005D3F8F">
        <w:rPr>
          <w:rFonts w:ascii="Times New Roman" w:hAnsi="Times New Roman" w:cs="Times New Roman"/>
          <w:sz w:val="24"/>
          <w:szCs w:val="24"/>
        </w:rPr>
        <w:t>langkah-langkah melakukan ruqyah adalah membaca secara berurutan ayat-ayat dibawah ini:</w:t>
      </w:r>
    </w:p>
    <w:p w:rsidR="00AB31E5" w:rsidRDefault="00AB31E5" w:rsidP="00AB31E5">
      <w:pPr>
        <w:spacing w:after="0" w:line="240" w:lineRule="auto"/>
        <w:jc w:val="both"/>
        <w:rPr>
          <w:rFonts w:ascii="Times New Roman" w:hAnsi="Times New Roman" w:cs="Times New Roman"/>
          <w:b/>
          <w:sz w:val="28"/>
          <w:szCs w:val="28"/>
        </w:rPr>
      </w:pPr>
      <w:r w:rsidRPr="005D3F8F">
        <w:rPr>
          <w:rFonts w:ascii="Times New Roman" w:hAnsi="Times New Roman" w:cs="Times New Roman"/>
          <w:b/>
        </w:rPr>
        <w:t>1. Al-Fatihah</w:t>
      </w:r>
    </w:p>
    <w:p w:rsidR="00AB31E5" w:rsidRPr="005D3F8F" w:rsidRDefault="00AB31E5" w:rsidP="00AB31E5">
      <w:pPr>
        <w:spacing w:after="0" w:line="240" w:lineRule="auto"/>
        <w:jc w:val="both"/>
        <w:rPr>
          <w:rFonts w:ascii="Times New Roman" w:hAnsi="Times New Roman" w:cs="Times New Roman"/>
          <w:b/>
          <w:sz w:val="28"/>
          <w:szCs w:val="28"/>
        </w:rPr>
      </w:pPr>
    </w:p>
    <w:p w:rsidR="00AB31E5" w:rsidRPr="00C14924" w:rsidRDefault="00AB31E5" w:rsidP="00AB31E5">
      <w:pPr>
        <w:spacing w:after="0" w:line="240" w:lineRule="auto"/>
        <w:jc w:val="right"/>
        <w:rPr>
          <w:rFonts w:ascii="Traditional Arabic" w:hAnsi="Traditional Arabic" w:cs="Traditional Arabic"/>
          <w:b/>
          <w:sz w:val="28"/>
          <w:szCs w:val="28"/>
        </w:rPr>
      </w:pPr>
      <w:r w:rsidRPr="00C14924">
        <w:rPr>
          <w:rFonts w:ascii="Traditional Arabic" w:hAnsi="Traditional Arabic" w:cs="Traditional Arabic"/>
          <w:b/>
          <w:sz w:val="28"/>
          <w:szCs w:val="28"/>
          <w:rtl/>
        </w:rPr>
        <w:t xml:space="preserve">بِسۡمِ ٱللهِ ٱلرَّحۡمَـٰنِ ٱلرَّحِيمِ </w:t>
      </w:r>
      <w:r w:rsidRPr="00C14924">
        <w:rPr>
          <w:rFonts w:ascii="Traditional Arabic" w:hAnsi="Traditional Arabic" w:cs="Traditional Arabic"/>
          <w:b/>
          <w:sz w:val="28"/>
          <w:szCs w:val="28"/>
        </w:rPr>
        <w:t>(</w:t>
      </w:r>
      <w:r w:rsidRPr="00C14924">
        <w:rPr>
          <w:rFonts w:ascii="Traditional Arabic" w:hAnsi="Traditional Arabic" w:cs="Traditional Arabic"/>
          <w:b/>
          <w:sz w:val="28"/>
          <w:szCs w:val="28"/>
          <w:rtl/>
        </w:rPr>
        <w:t>١</w:t>
      </w:r>
    </w:p>
    <w:p w:rsidR="00AB31E5" w:rsidRPr="00C14924" w:rsidRDefault="00AB31E5" w:rsidP="00AB31E5">
      <w:pPr>
        <w:spacing w:after="0" w:line="240" w:lineRule="auto"/>
        <w:jc w:val="right"/>
        <w:rPr>
          <w:rFonts w:ascii="Traditional Arabic" w:hAnsi="Traditional Arabic" w:cs="Traditional Arabic"/>
          <w:b/>
          <w:sz w:val="28"/>
          <w:szCs w:val="28"/>
        </w:rPr>
      </w:pPr>
      <w:r w:rsidRPr="00C14924">
        <w:rPr>
          <w:rFonts w:ascii="Traditional Arabic" w:hAnsi="Traditional Arabic" w:cs="Traditional Arabic"/>
          <w:b/>
          <w:sz w:val="28"/>
          <w:szCs w:val="28"/>
          <w:rtl/>
        </w:rPr>
        <w:t>ٱلۡحَمۡدُ لِلَّهِ رَبِّ ٱلۡعَـٰلَمِينَ (٢) ٱلرَّحۡمَـٰنِ ٱلرَّحِيمِ (٣) مَـٰلِكِ يَوۡمِ ٱلدِّينِ (٤) إِيَّاكَ نَعۡبُدُ وَإِيَّاكَ نَسۡتَعِينُ (٥) ٱهۡدِنَا ٱلصِّرَ</w:t>
      </w:r>
      <w:r w:rsidRPr="00C14924">
        <w:rPr>
          <w:rFonts w:ascii="Times New Roman" w:hAnsi="Times New Roman" w:cs="Times New Roman" w:hint="cs"/>
          <w:b/>
          <w:sz w:val="28"/>
          <w:szCs w:val="28"/>
          <w:rtl/>
        </w:rPr>
        <w:t>ٲ</w:t>
      </w:r>
      <w:r w:rsidRPr="00C14924">
        <w:rPr>
          <w:rFonts w:ascii="Traditional Arabic" w:hAnsi="Traditional Arabic" w:cs="Traditional Arabic" w:hint="cs"/>
          <w:b/>
          <w:sz w:val="28"/>
          <w:szCs w:val="28"/>
          <w:rtl/>
        </w:rPr>
        <w:t>طَٱلۡمُسۡتَقِيمَ</w:t>
      </w:r>
      <w:r w:rsidRPr="00C14924">
        <w:rPr>
          <w:rFonts w:ascii="Traditional Arabic" w:hAnsi="Traditional Arabic" w:cs="Traditional Arabic"/>
          <w:b/>
          <w:sz w:val="28"/>
          <w:szCs w:val="28"/>
          <w:rtl/>
        </w:rPr>
        <w:t xml:space="preserve"> (</w:t>
      </w:r>
      <w:r w:rsidRPr="00C14924">
        <w:rPr>
          <w:rFonts w:ascii="Traditional Arabic" w:hAnsi="Traditional Arabic" w:cs="Traditional Arabic" w:hint="cs"/>
          <w:b/>
          <w:sz w:val="28"/>
          <w:szCs w:val="28"/>
          <w:rtl/>
        </w:rPr>
        <w:t>٦</w:t>
      </w:r>
      <w:r w:rsidRPr="00C14924">
        <w:rPr>
          <w:rFonts w:ascii="Traditional Arabic" w:hAnsi="Traditional Arabic" w:cs="Traditional Arabic"/>
          <w:b/>
          <w:sz w:val="28"/>
          <w:szCs w:val="28"/>
          <w:rtl/>
        </w:rPr>
        <w:t xml:space="preserve">) </w:t>
      </w:r>
      <w:r w:rsidRPr="00C14924">
        <w:rPr>
          <w:rFonts w:ascii="Traditional Arabic" w:hAnsi="Traditional Arabic" w:cs="Traditional Arabic" w:hint="cs"/>
          <w:b/>
          <w:sz w:val="28"/>
          <w:szCs w:val="28"/>
          <w:rtl/>
        </w:rPr>
        <w:t>صِرَ</w:t>
      </w:r>
      <w:r w:rsidRPr="00C14924">
        <w:rPr>
          <w:rFonts w:ascii="Times New Roman" w:hAnsi="Times New Roman" w:cs="Times New Roman" w:hint="cs"/>
          <w:b/>
          <w:sz w:val="28"/>
          <w:szCs w:val="28"/>
          <w:rtl/>
        </w:rPr>
        <w:t>ٲ</w:t>
      </w:r>
      <w:r w:rsidRPr="00C14924">
        <w:rPr>
          <w:rFonts w:ascii="Traditional Arabic" w:hAnsi="Traditional Arabic" w:cs="Traditional Arabic" w:hint="cs"/>
          <w:b/>
          <w:sz w:val="28"/>
          <w:szCs w:val="28"/>
          <w:rtl/>
        </w:rPr>
        <w:t>طَٱلَّذِينَأَنۡعَمۡتَعَلَيۡهِمۡغَيۡرِٱلۡمَغۡضُوبِ</w:t>
      </w:r>
    </w:p>
    <w:p w:rsidR="00AB31E5" w:rsidRPr="00D83752" w:rsidRDefault="00AB31E5" w:rsidP="00AB31E5">
      <w:pPr>
        <w:spacing w:after="0" w:line="240" w:lineRule="auto"/>
        <w:jc w:val="right"/>
        <w:rPr>
          <w:rFonts w:ascii="Times New Roman" w:hAnsi="Times New Roman" w:cs="Times New Roman"/>
        </w:rPr>
      </w:pPr>
      <w:r w:rsidRPr="00C14924">
        <w:rPr>
          <w:rFonts w:ascii="Traditional Arabic" w:hAnsi="Traditional Arabic" w:cs="Traditional Arabic"/>
          <w:b/>
          <w:sz w:val="28"/>
          <w:szCs w:val="28"/>
          <w:rtl/>
        </w:rPr>
        <w:t>عَلَيۡهِمۡ وَلَا ٱلضَّآلِّينَ</w:t>
      </w:r>
      <w:r w:rsidRPr="00D83752">
        <w:rPr>
          <w:rFonts w:ascii="Times New Roman" w:hAnsi="Times New Roman" w:cs="Times New Roman"/>
          <w:b/>
        </w:rPr>
        <w:t>(</w:t>
      </w:r>
      <w:r w:rsidRPr="00D83752">
        <w:rPr>
          <w:rFonts w:ascii="Times New Roman" w:hAnsi="Times New Roman" w:cs="Times New Roman"/>
          <w:b/>
          <w:bCs/>
          <w:rtl/>
        </w:rPr>
        <w:t>٧</w:t>
      </w:r>
    </w:p>
    <w:p w:rsidR="00AB31E5" w:rsidRPr="00D83752" w:rsidRDefault="00AB31E5" w:rsidP="00AB31E5">
      <w:pPr>
        <w:spacing w:after="0" w:line="240" w:lineRule="auto"/>
        <w:jc w:val="both"/>
        <w:rPr>
          <w:rFonts w:ascii="Times New Roman" w:hAnsi="Times New Roman" w:cs="Times New Roman"/>
          <w:sz w:val="24"/>
          <w:szCs w:val="24"/>
        </w:rPr>
      </w:pPr>
      <w:r w:rsidRPr="00D83752">
        <w:rPr>
          <w:rFonts w:ascii="Times New Roman" w:hAnsi="Times New Roman" w:cs="Times New Roman"/>
          <w:sz w:val="24"/>
          <w:szCs w:val="24"/>
        </w:rPr>
        <w:t>Artinya:</w:t>
      </w:r>
    </w:p>
    <w:p w:rsidR="00AB31E5" w:rsidRDefault="00AB31E5" w:rsidP="00AB31E5">
      <w:pPr>
        <w:spacing w:after="0" w:line="240" w:lineRule="auto"/>
        <w:jc w:val="both"/>
        <w:rPr>
          <w:rFonts w:ascii="Times New Roman" w:hAnsi="Times New Roman" w:cs="Times New Roman"/>
          <w:sz w:val="24"/>
          <w:szCs w:val="24"/>
          <w:lang w:val="id-ID"/>
        </w:rPr>
      </w:pPr>
      <w:r w:rsidRPr="00D83752">
        <w:rPr>
          <w:rFonts w:ascii="Times New Roman" w:hAnsi="Times New Roman" w:cs="Times New Roman"/>
          <w:sz w:val="24"/>
          <w:szCs w:val="24"/>
        </w:rPr>
        <w:t>Dengan menyebut nama Allah Yang Maha Pemurah lagi Maha Penyayang (1)Dengan menyebut nama Allah Yang Maha Pemurah lagi Maha Penyayang (2) Segala puji bagi Allah, Tuhan semesta alam (3) Maha Pemurah lagi Maha Penyayang, (4) Yang menguasai hari pembalasan (5) Hanya kepada Engkaulah kami menyembah dan hanya kepada Engkaulah kami mohon pertolongan (6) Tunjukilah kami jalan yang lurus, [yaitu] jalan orang-orang yang telah Engkau anugerahkan ni‘mat kepada mereka; bukan [jalan] mereka yang dimurkai [orang-orang yang mengetahui kebenaran dan meninggalkannya], dan bukan [pula jalan] mereka yang sesat [orang-orang yang meninggalkan kebenaran karena ketidaktahuan dan kejahilan.</w:t>
      </w:r>
      <w:r>
        <w:rPr>
          <w:rFonts w:ascii="Times New Roman" w:hAnsi="Times New Roman" w:cs="Times New Roman"/>
          <w:sz w:val="24"/>
          <w:szCs w:val="24"/>
        </w:rPr>
        <w:t>(QS. Fatihah 1-7)</w:t>
      </w:r>
      <w:r>
        <w:rPr>
          <w:rStyle w:val="FootnoteReference"/>
          <w:rFonts w:ascii="Times New Roman" w:hAnsi="Times New Roman" w:cs="Times New Roman"/>
          <w:sz w:val="24"/>
          <w:szCs w:val="24"/>
        </w:rPr>
        <w:footnoteReference w:id="14"/>
      </w:r>
    </w:p>
    <w:p w:rsidR="00AB31E5" w:rsidRDefault="00AB31E5" w:rsidP="00AB31E5">
      <w:pPr>
        <w:spacing w:after="0" w:line="240" w:lineRule="auto"/>
        <w:jc w:val="both"/>
        <w:rPr>
          <w:rFonts w:ascii="Times New Roman" w:hAnsi="Times New Roman" w:cs="Times New Roman"/>
          <w:sz w:val="24"/>
          <w:szCs w:val="24"/>
          <w:lang w:val="id-ID"/>
        </w:rPr>
      </w:pPr>
    </w:p>
    <w:p w:rsidR="00AB31E5" w:rsidRDefault="00AB31E5" w:rsidP="00AB31E5">
      <w:pPr>
        <w:spacing w:after="0" w:line="240" w:lineRule="auto"/>
        <w:jc w:val="both"/>
        <w:rPr>
          <w:rFonts w:ascii="Times New Roman" w:hAnsi="Times New Roman" w:cs="Times New Roman"/>
          <w:sz w:val="24"/>
          <w:szCs w:val="24"/>
          <w:lang w:val="id-ID"/>
        </w:rPr>
      </w:pPr>
    </w:p>
    <w:p w:rsidR="00AB31E5" w:rsidRDefault="00AB31E5" w:rsidP="00AB31E5">
      <w:pPr>
        <w:spacing w:after="0" w:line="240" w:lineRule="auto"/>
        <w:jc w:val="both"/>
        <w:rPr>
          <w:rFonts w:ascii="Times New Roman" w:hAnsi="Times New Roman" w:cs="Times New Roman"/>
          <w:sz w:val="24"/>
          <w:szCs w:val="24"/>
          <w:lang w:val="id-ID"/>
        </w:rPr>
      </w:pPr>
    </w:p>
    <w:p w:rsidR="00AB31E5" w:rsidRPr="00AB31E5" w:rsidRDefault="00AB31E5" w:rsidP="00AB31E5">
      <w:pPr>
        <w:spacing w:after="0" w:line="240" w:lineRule="auto"/>
        <w:jc w:val="both"/>
        <w:rPr>
          <w:rFonts w:ascii="Times New Roman" w:hAnsi="Times New Roman" w:cs="Times New Roman"/>
          <w:sz w:val="24"/>
          <w:szCs w:val="24"/>
          <w:lang w:val="id-ID"/>
        </w:rPr>
      </w:pPr>
    </w:p>
    <w:p w:rsidR="00AB31E5" w:rsidRPr="00316869" w:rsidRDefault="00AB31E5" w:rsidP="00AB31E5">
      <w:pPr>
        <w:spacing w:after="0" w:line="240" w:lineRule="auto"/>
        <w:jc w:val="both"/>
        <w:rPr>
          <w:rFonts w:ascii="Times New Roman" w:hAnsi="Times New Roman" w:cs="Times New Roman"/>
          <w:sz w:val="24"/>
          <w:szCs w:val="24"/>
        </w:rPr>
      </w:pPr>
    </w:p>
    <w:p w:rsidR="00AB31E5" w:rsidRPr="005D3F8F" w:rsidRDefault="00AB31E5" w:rsidP="00AB31E5">
      <w:pPr>
        <w:spacing w:after="0" w:line="240" w:lineRule="auto"/>
        <w:jc w:val="both"/>
        <w:rPr>
          <w:rFonts w:ascii="Times New Roman" w:hAnsi="Times New Roman" w:cs="Times New Roman"/>
        </w:rPr>
      </w:pPr>
      <w:r w:rsidRPr="005D3F8F">
        <w:rPr>
          <w:rFonts w:ascii="Times New Roman" w:hAnsi="Times New Roman" w:cs="Times New Roman"/>
          <w:b/>
        </w:rPr>
        <w:lastRenderedPageBreak/>
        <w:t>2. Ayat Kursi</w:t>
      </w:r>
    </w:p>
    <w:p w:rsidR="00AB31E5" w:rsidRPr="005D3F8F" w:rsidRDefault="00AB31E5" w:rsidP="00AB31E5">
      <w:pPr>
        <w:spacing w:after="0" w:line="240" w:lineRule="auto"/>
        <w:jc w:val="right"/>
        <w:rPr>
          <w:rFonts w:ascii="Times New Roman" w:hAnsi="Times New Roman" w:cs="Times New Roman"/>
        </w:rPr>
      </w:pPr>
    </w:p>
    <w:p w:rsidR="00AB31E5" w:rsidRPr="00FB1A06" w:rsidRDefault="00AB31E5" w:rsidP="00AB31E5">
      <w:pPr>
        <w:spacing w:after="0" w:line="240" w:lineRule="auto"/>
        <w:jc w:val="right"/>
        <w:rPr>
          <w:rFonts w:ascii="Times New Roman" w:hAnsi="Times New Roman" w:cs="Times New Roman"/>
          <w:sz w:val="28"/>
          <w:szCs w:val="28"/>
        </w:rPr>
      </w:pPr>
      <w:r w:rsidRPr="00FB1A06">
        <w:rPr>
          <w:rFonts w:ascii="Times New Roman" w:hAnsi="Times New Roman" w:cs="Times New Roman"/>
          <w:b/>
          <w:sz w:val="28"/>
          <w:szCs w:val="28"/>
          <w:rtl/>
        </w:rPr>
        <w:t xml:space="preserve">ٱللَّهُ لَآ إِلَـٰهَ إِلَّا هُوَ ٱلۡحَىُّ ٱلۡقَيُّومُ‌ۚ لَا تَأۡخُذُهُ ۥ سِنَةٌ۬ وَلَا نَوۡمٌ۬‌ۚ لَّهُ ۥ مَا فِى ٱلسَّمَـٰوَٲتِ وَمَا فِى ٱلۡأَرۡضِ‌ۗ </w:t>
      </w:r>
      <w:r w:rsidRPr="00C14924">
        <w:rPr>
          <w:rFonts w:ascii="Traditional Arabic" w:hAnsi="Traditional Arabic" w:cs="Traditional Arabic"/>
          <w:b/>
          <w:sz w:val="28"/>
          <w:szCs w:val="28"/>
          <w:rtl/>
        </w:rPr>
        <w:t>مَن ذَا ٱلَّذِى يَشۡفَعُ عِندَهُ ۥۤ إِلَّا بِإِذۡنِهِۦ‌ۚ يَعۡلَمُ مَا بَيۡنَ أَيۡدِيهِمۡ وَمَا خَلۡفَهُمۡ‌ۖ وَلَا يُحِيطُونَ بِشَىۡءٍ۬ مِّنۡ عِلۡمِهِۦۤ إِلَّا بِمَا شَآءَ‌ۚ وَسِعَ كُرۡسِيُّهُ ٱلسَّمَـٰوَ</w:t>
      </w:r>
      <w:r w:rsidRPr="00C14924">
        <w:rPr>
          <w:rFonts w:ascii="Times New Roman" w:hAnsi="Times New Roman" w:cs="Times New Roman" w:hint="cs"/>
          <w:b/>
          <w:sz w:val="28"/>
          <w:szCs w:val="28"/>
          <w:rtl/>
        </w:rPr>
        <w:t>ٲ</w:t>
      </w:r>
      <w:r w:rsidRPr="00C14924">
        <w:rPr>
          <w:rFonts w:ascii="Traditional Arabic" w:hAnsi="Traditional Arabic" w:cs="Traditional Arabic" w:hint="cs"/>
          <w:b/>
          <w:sz w:val="28"/>
          <w:szCs w:val="28"/>
          <w:rtl/>
        </w:rPr>
        <w:t>تِوَٱلۡأَرۡضَ‌ۖوَلَايَـُٔودُهُۥحِفۡظُهُمَا‌ۚوَهُوَٱلۡعَلِىُّٱلۡعَظِيم</w:t>
      </w:r>
      <w:r w:rsidRPr="00C14924">
        <w:rPr>
          <w:rFonts w:ascii="Traditional Arabic" w:hAnsi="Traditional Arabic" w:cs="Traditional Arabic"/>
          <w:b/>
          <w:bCs/>
          <w:sz w:val="28"/>
          <w:szCs w:val="28"/>
          <w:rtl/>
        </w:rPr>
        <w:t>ُ</w:t>
      </w:r>
      <w:r w:rsidRPr="00FB1A06">
        <w:rPr>
          <w:rFonts w:ascii="Times New Roman" w:hAnsi="Times New Roman" w:cs="Times New Roman"/>
          <w:b/>
          <w:sz w:val="28"/>
          <w:szCs w:val="28"/>
        </w:rPr>
        <w:t>(</w:t>
      </w:r>
      <w:r w:rsidRPr="00FB1A06">
        <w:rPr>
          <w:rFonts w:ascii="Times New Roman" w:hAnsi="Times New Roman" w:cs="Times New Roman"/>
          <w:b/>
          <w:bCs/>
          <w:sz w:val="28"/>
          <w:szCs w:val="28"/>
          <w:rtl/>
        </w:rPr>
        <w:t>٢٥٥</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Artinya:</w:t>
      </w:r>
    </w:p>
    <w:p w:rsidR="00AB31E5" w:rsidRPr="001217F2" w:rsidRDefault="00AB31E5" w:rsidP="00AB31E5">
      <w:pPr>
        <w:spacing w:after="0" w:line="240" w:lineRule="auto"/>
        <w:jc w:val="both"/>
        <w:rPr>
          <w:rFonts w:ascii="Times New Roman" w:hAnsi="Times New Roman" w:cs="Times New Roman"/>
          <w:sz w:val="24"/>
          <w:szCs w:val="24"/>
        </w:rPr>
      </w:pPr>
      <w:proofErr w:type="gramStart"/>
      <w:r w:rsidRPr="001217F2">
        <w:rPr>
          <w:rFonts w:ascii="Times New Roman" w:hAnsi="Times New Roman" w:cs="Times New Roman"/>
          <w:sz w:val="24"/>
          <w:szCs w:val="24"/>
        </w:rPr>
        <w:t>Allah, tidak ada Tuhan [yang berhak disembah] melainkan Dia Yang Hidup kekal lagi terus menerus mengurus [makhluk-Nya]; tidak mengantuk dan tidak tidur.</w:t>
      </w:r>
      <w:proofErr w:type="gramEnd"/>
      <w:r w:rsidRPr="001217F2">
        <w:rPr>
          <w:rFonts w:ascii="Times New Roman" w:hAnsi="Times New Roman" w:cs="Times New Roman"/>
          <w:sz w:val="24"/>
          <w:szCs w:val="24"/>
        </w:rPr>
        <w:t xml:space="preserve"> Kepunyaan-Nya </w:t>
      </w:r>
      <w:proofErr w:type="gramStart"/>
      <w:r w:rsidRPr="001217F2">
        <w:rPr>
          <w:rFonts w:ascii="Times New Roman" w:hAnsi="Times New Roman" w:cs="Times New Roman"/>
          <w:sz w:val="24"/>
          <w:szCs w:val="24"/>
        </w:rPr>
        <w:t>apa</w:t>
      </w:r>
      <w:proofErr w:type="gramEnd"/>
      <w:r w:rsidRPr="001217F2">
        <w:rPr>
          <w:rFonts w:ascii="Times New Roman" w:hAnsi="Times New Roman" w:cs="Times New Roman"/>
          <w:sz w:val="24"/>
          <w:szCs w:val="24"/>
        </w:rPr>
        <w:t xml:space="preserve"> yang di langit dan di bumi. </w:t>
      </w:r>
      <w:proofErr w:type="gramStart"/>
      <w:r w:rsidRPr="001217F2">
        <w:rPr>
          <w:rFonts w:ascii="Times New Roman" w:hAnsi="Times New Roman" w:cs="Times New Roman"/>
          <w:sz w:val="24"/>
          <w:szCs w:val="24"/>
        </w:rPr>
        <w:t>Tiada yang dapat memberi syafa’at di sisi Allah tanpa izin-Nya.</w:t>
      </w:r>
      <w:proofErr w:type="gramEnd"/>
      <w:r w:rsidRPr="001217F2">
        <w:rPr>
          <w:rFonts w:ascii="Times New Roman" w:hAnsi="Times New Roman" w:cs="Times New Roman"/>
          <w:sz w:val="24"/>
          <w:szCs w:val="24"/>
        </w:rPr>
        <w:t xml:space="preserve"> Allah mengetahui apa-apa yang di hadapan mereka dan di belakang mereka, dan mereka tidak mengetahui apa-apa dari ilmu Allah melainkan </w:t>
      </w:r>
      <w:proofErr w:type="gramStart"/>
      <w:r w:rsidRPr="001217F2">
        <w:rPr>
          <w:rFonts w:ascii="Times New Roman" w:hAnsi="Times New Roman" w:cs="Times New Roman"/>
          <w:sz w:val="24"/>
          <w:szCs w:val="24"/>
        </w:rPr>
        <w:t>apa</w:t>
      </w:r>
      <w:proofErr w:type="gramEnd"/>
      <w:r w:rsidRPr="001217F2">
        <w:rPr>
          <w:rFonts w:ascii="Times New Roman" w:hAnsi="Times New Roman" w:cs="Times New Roman"/>
          <w:sz w:val="24"/>
          <w:szCs w:val="24"/>
        </w:rPr>
        <w:t xml:space="preserve"> yang dikehendaki-Nya. </w:t>
      </w:r>
      <w:proofErr w:type="gramStart"/>
      <w:r w:rsidRPr="001217F2">
        <w:rPr>
          <w:rFonts w:ascii="Times New Roman" w:hAnsi="Times New Roman" w:cs="Times New Roman"/>
          <w:sz w:val="24"/>
          <w:szCs w:val="24"/>
        </w:rPr>
        <w:t>Kursi [4] Allah meliputi langit dan bumi.Dan Allah tidak merasa berat memelihara keduanya, dan Allah Maha Tinggi lagi Maha Besar.</w:t>
      </w:r>
      <w:proofErr w:type="gramEnd"/>
      <w:r w:rsidRPr="001217F2">
        <w:rPr>
          <w:rFonts w:ascii="Times New Roman" w:hAnsi="Times New Roman" w:cs="Times New Roman"/>
          <w:sz w:val="24"/>
          <w:szCs w:val="24"/>
        </w:rPr>
        <w:t xml:space="preserve"> (255)</w:t>
      </w:r>
      <w:r>
        <w:rPr>
          <w:rFonts w:ascii="Times New Roman" w:hAnsi="Times New Roman" w:cs="Times New Roman"/>
          <w:sz w:val="24"/>
          <w:szCs w:val="24"/>
        </w:rPr>
        <w:t>(QS. Ali Imran 255)</w:t>
      </w:r>
      <w:r>
        <w:rPr>
          <w:rStyle w:val="FootnoteReference"/>
          <w:rFonts w:ascii="Times New Roman" w:hAnsi="Times New Roman" w:cs="Times New Roman"/>
          <w:sz w:val="24"/>
          <w:szCs w:val="24"/>
        </w:rPr>
        <w:footnoteReference w:id="15"/>
      </w:r>
    </w:p>
    <w:p w:rsidR="00AB31E5" w:rsidRPr="005D3F8F" w:rsidRDefault="00AB31E5" w:rsidP="00AB31E5">
      <w:pPr>
        <w:spacing w:after="0" w:line="240" w:lineRule="auto"/>
        <w:jc w:val="both"/>
        <w:rPr>
          <w:rFonts w:ascii="Times New Roman" w:hAnsi="Times New Roman" w:cs="Times New Roman"/>
          <w:iCs/>
          <w:sz w:val="24"/>
          <w:szCs w:val="24"/>
        </w:rPr>
      </w:pPr>
    </w:p>
    <w:p w:rsidR="00AB31E5" w:rsidRDefault="00AB31E5" w:rsidP="00AB31E5">
      <w:pPr>
        <w:spacing w:after="0" w:line="240" w:lineRule="auto"/>
        <w:jc w:val="both"/>
        <w:rPr>
          <w:rFonts w:ascii="Times New Roman" w:hAnsi="Times New Roman" w:cs="Times New Roman"/>
          <w:b/>
        </w:rPr>
      </w:pPr>
      <w:r w:rsidRPr="005D3F8F">
        <w:rPr>
          <w:rFonts w:ascii="Times New Roman" w:hAnsi="Times New Roman" w:cs="Times New Roman"/>
          <w:b/>
        </w:rPr>
        <w:t>3. Surat Al-Ikhlas</w:t>
      </w:r>
    </w:p>
    <w:p w:rsidR="00AB31E5" w:rsidRPr="005D3F8F" w:rsidRDefault="00AB31E5" w:rsidP="00AB31E5">
      <w:pPr>
        <w:spacing w:after="0" w:line="240" w:lineRule="auto"/>
        <w:jc w:val="both"/>
        <w:rPr>
          <w:rFonts w:ascii="Times New Roman" w:hAnsi="Times New Roman" w:cs="Times New Roman"/>
        </w:rPr>
      </w:pPr>
    </w:p>
    <w:p w:rsidR="00AB31E5" w:rsidRPr="00C14924" w:rsidRDefault="00AB31E5" w:rsidP="00AB31E5">
      <w:pPr>
        <w:spacing w:after="0" w:line="240" w:lineRule="auto"/>
        <w:jc w:val="right"/>
        <w:rPr>
          <w:rFonts w:ascii="Traditional Arabic" w:hAnsi="Traditional Arabic" w:cs="Traditional Arabic"/>
          <w:sz w:val="28"/>
          <w:szCs w:val="28"/>
        </w:rPr>
      </w:pPr>
      <w:r w:rsidRPr="005D3F8F">
        <w:rPr>
          <w:rFonts w:ascii="Times New Roman" w:hAnsi="Times New Roman" w:cs="Times New Roman"/>
          <w:b/>
          <w:sz w:val="28"/>
          <w:szCs w:val="28"/>
          <w:rtl/>
        </w:rPr>
        <w:t>بِس</w:t>
      </w:r>
      <w:r w:rsidRPr="00C14924">
        <w:rPr>
          <w:rFonts w:ascii="Traditional Arabic" w:hAnsi="Traditional Arabic" w:cs="Traditional Arabic"/>
          <w:b/>
          <w:sz w:val="28"/>
          <w:szCs w:val="28"/>
          <w:rtl/>
        </w:rPr>
        <w:t>ۡمِ ٱللهِ ٱلرَّحۡمَـٰنِ ٱلرَّحِيم</w:t>
      </w:r>
      <w:r w:rsidRPr="00C14924">
        <w:rPr>
          <w:rFonts w:ascii="Traditional Arabic" w:hAnsi="Traditional Arabic" w:cs="Traditional Arabic"/>
          <w:b/>
          <w:bCs/>
          <w:sz w:val="28"/>
          <w:szCs w:val="28"/>
          <w:rtl/>
        </w:rPr>
        <w:t>ِ</w:t>
      </w:r>
    </w:p>
    <w:p w:rsidR="00AB31E5" w:rsidRPr="00FB1A06" w:rsidRDefault="00AB31E5" w:rsidP="00AB31E5">
      <w:pPr>
        <w:spacing w:after="0" w:line="240" w:lineRule="auto"/>
        <w:jc w:val="right"/>
        <w:rPr>
          <w:rFonts w:ascii="Times New Roman" w:hAnsi="Times New Roman" w:cs="Times New Roman"/>
          <w:sz w:val="28"/>
          <w:szCs w:val="28"/>
        </w:rPr>
      </w:pPr>
      <w:r w:rsidRPr="00C14924">
        <w:rPr>
          <w:rFonts w:ascii="Traditional Arabic" w:hAnsi="Traditional Arabic" w:cs="Traditional Arabic"/>
          <w:b/>
          <w:sz w:val="28"/>
          <w:szCs w:val="28"/>
          <w:rtl/>
        </w:rPr>
        <w:t xml:space="preserve">قُلۡ هُوَ ٱللَّهُ أَحَدٌ (١) ٱللَّهُ ٱلصَّمَدُ (٢) لَمۡ يَلِدۡ وَلَمۡ يُولَدۡ (٣) وَلَمۡ يَكُن لَّهُ ۥ </w:t>
      </w:r>
      <w:r w:rsidRPr="00C14924">
        <w:rPr>
          <w:rFonts w:ascii="Times New Roman" w:hAnsi="Times New Roman" w:cs="Times New Roman" w:hint="cs"/>
          <w:b/>
          <w:sz w:val="28"/>
          <w:szCs w:val="28"/>
          <w:rtl/>
        </w:rPr>
        <w:t>ڪ</w:t>
      </w:r>
      <w:r w:rsidRPr="00C14924">
        <w:rPr>
          <w:rFonts w:ascii="Traditional Arabic" w:hAnsi="Traditional Arabic" w:cs="Traditional Arabic" w:hint="cs"/>
          <w:b/>
          <w:sz w:val="28"/>
          <w:szCs w:val="28"/>
          <w:rtl/>
        </w:rPr>
        <w:t>ُفُوًاأَحَد</w:t>
      </w:r>
      <w:r w:rsidRPr="00C14924">
        <w:rPr>
          <w:rFonts w:ascii="Traditional Arabic" w:hAnsi="Traditional Arabic" w:cs="Traditional Arabic"/>
          <w:b/>
          <w:bCs/>
          <w:sz w:val="28"/>
          <w:szCs w:val="28"/>
          <w:rtl/>
        </w:rPr>
        <w:t>ٌ</w:t>
      </w:r>
      <w:r w:rsidRPr="00FB1A06">
        <w:rPr>
          <w:rFonts w:ascii="Times New Roman" w:hAnsi="Times New Roman" w:cs="Times New Roman"/>
          <w:b/>
          <w:sz w:val="28"/>
          <w:szCs w:val="28"/>
        </w:rPr>
        <w:t>(</w:t>
      </w:r>
      <w:r w:rsidRPr="00FB1A06">
        <w:rPr>
          <w:rFonts w:ascii="Times New Roman" w:hAnsi="Times New Roman" w:cs="Times New Roman"/>
          <w:sz w:val="28"/>
          <w:szCs w:val="28"/>
          <w:rtl/>
        </w:rPr>
        <w:t>٤</w:t>
      </w:r>
    </w:p>
    <w:p w:rsidR="00AB31E5" w:rsidRPr="00FB1A06" w:rsidRDefault="00AB31E5" w:rsidP="00AB31E5">
      <w:pPr>
        <w:spacing w:after="0" w:line="240" w:lineRule="auto"/>
        <w:jc w:val="right"/>
        <w:rPr>
          <w:rFonts w:ascii="Times New Roman" w:hAnsi="Times New Roman" w:cs="Times New Roman"/>
          <w:sz w:val="28"/>
          <w:szCs w:val="28"/>
        </w:rPr>
      </w:pP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Artinya:</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Dengan menyebut </w:t>
      </w:r>
      <w:proofErr w:type="gramStart"/>
      <w:r w:rsidRPr="00FB1A06">
        <w:rPr>
          <w:rFonts w:ascii="Times New Roman" w:hAnsi="Times New Roman" w:cs="Times New Roman"/>
          <w:sz w:val="24"/>
          <w:szCs w:val="24"/>
        </w:rPr>
        <w:t>nama</w:t>
      </w:r>
      <w:proofErr w:type="gramEnd"/>
      <w:r w:rsidRPr="00FB1A06">
        <w:rPr>
          <w:rFonts w:ascii="Times New Roman" w:hAnsi="Times New Roman" w:cs="Times New Roman"/>
          <w:sz w:val="24"/>
          <w:szCs w:val="24"/>
        </w:rPr>
        <w:t xml:space="preserve"> Allah Yang Maha Pemurah lagi Maha Penyayang</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Katakanlah: "Dia-lah Allah, Yang Maha Esa, (1) Allah adalah Tuhan yang bergantung kepada-Nya segala sesuatu. </w:t>
      </w:r>
      <w:proofErr w:type="gramStart"/>
      <w:r w:rsidRPr="00FB1A06">
        <w:rPr>
          <w:rFonts w:ascii="Times New Roman" w:hAnsi="Times New Roman" w:cs="Times New Roman"/>
          <w:sz w:val="24"/>
          <w:szCs w:val="24"/>
        </w:rPr>
        <w:t>(2) Dia tiada beranak dan tiada pula diperanakkan, (3) dan tidak ada seorangpun yang setara dengan Dia".</w:t>
      </w:r>
      <w:proofErr w:type="gramEnd"/>
      <w:r w:rsidRPr="00FB1A06">
        <w:rPr>
          <w:rFonts w:ascii="Times New Roman" w:hAnsi="Times New Roman" w:cs="Times New Roman"/>
          <w:sz w:val="24"/>
          <w:szCs w:val="24"/>
        </w:rPr>
        <w:t xml:space="preserve"> (4)</w:t>
      </w:r>
    </w:p>
    <w:p w:rsidR="00AB31E5" w:rsidRPr="005D3F8F" w:rsidRDefault="00AB31E5" w:rsidP="00AB31E5">
      <w:pPr>
        <w:spacing w:after="0" w:line="240" w:lineRule="auto"/>
        <w:jc w:val="both"/>
        <w:rPr>
          <w:rFonts w:ascii="Times New Roman" w:hAnsi="Times New Roman" w:cs="Times New Roman"/>
        </w:rPr>
      </w:pPr>
    </w:p>
    <w:p w:rsidR="00AB31E5" w:rsidRDefault="00AB31E5" w:rsidP="00AB31E5">
      <w:pPr>
        <w:spacing w:after="0" w:line="240" w:lineRule="auto"/>
        <w:jc w:val="both"/>
        <w:rPr>
          <w:rFonts w:ascii="Times New Roman" w:hAnsi="Times New Roman" w:cs="Times New Roman"/>
          <w:b/>
        </w:rPr>
      </w:pPr>
      <w:r w:rsidRPr="005D3F8F">
        <w:rPr>
          <w:rFonts w:ascii="Times New Roman" w:hAnsi="Times New Roman" w:cs="Times New Roman"/>
          <w:b/>
        </w:rPr>
        <w:t>4. Surat Al-Falaq</w:t>
      </w:r>
    </w:p>
    <w:p w:rsidR="00AB31E5" w:rsidRPr="005D3F8F" w:rsidRDefault="00AB31E5" w:rsidP="00AB31E5">
      <w:pPr>
        <w:spacing w:after="0" w:line="240" w:lineRule="auto"/>
        <w:jc w:val="both"/>
        <w:rPr>
          <w:rFonts w:ascii="Times New Roman" w:hAnsi="Times New Roman" w:cs="Times New Roman"/>
        </w:rPr>
      </w:pPr>
    </w:p>
    <w:p w:rsidR="00AB31E5" w:rsidRPr="00C14924" w:rsidRDefault="00AB31E5" w:rsidP="00AB31E5">
      <w:pPr>
        <w:spacing w:after="0" w:line="240" w:lineRule="auto"/>
        <w:jc w:val="right"/>
        <w:rPr>
          <w:rFonts w:ascii="Traditional Arabic" w:hAnsi="Traditional Arabic" w:cs="Traditional Arabic"/>
          <w:sz w:val="28"/>
          <w:szCs w:val="28"/>
        </w:rPr>
      </w:pPr>
      <w:r w:rsidRPr="00C14924">
        <w:rPr>
          <w:rFonts w:ascii="Traditional Arabic" w:hAnsi="Traditional Arabic" w:cs="Traditional Arabic"/>
          <w:b/>
          <w:sz w:val="28"/>
          <w:szCs w:val="28"/>
          <w:rtl/>
        </w:rPr>
        <w:t>بِسۡمِ ٱللهِ ٱلرَّحۡمَـٰنِ ٱلرَّحِيم</w:t>
      </w:r>
      <w:r w:rsidRPr="00C14924">
        <w:rPr>
          <w:rFonts w:ascii="Traditional Arabic" w:hAnsi="Traditional Arabic" w:cs="Traditional Arabic"/>
          <w:b/>
          <w:bCs/>
          <w:sz w:val="28"/>
          <w:szCs w:val="28"/>
          <w:rtl/>
        </w:rPr>
        <w:t>ِ</w:t>
      </w:r>
    </w:p>
    <w:p w:rsidR="00AB31E5" w:rsidRPr="00FB1A06" w:rsidRDefault="00AB31E5" w:rsidP="00AB31E5">
      <w:pPr>
        <w:spacing w:after="0" w:line="240" w:lineRule="auto"/>
        <w:jc w:val="right"/>
        <w:rPr>
          <w:rFonts w:ascii="Times New Roman" w:hAnsi="Times New Roman" w:cs="Times New Roman"/>
          <w:sz w:val="28"/>
          <w:szCs w:val="28"/>
        </w:rPr>
      </w:pPr>
      <w:r w:rsidRPr="00C14924">
        <w:rPr>
          <w:rFonts w:ascii="Traditional Arabic" w:hAnsi="Traditional Arabic" w:cs="Traditional Arabic"/>
          <w:b/>
          <w:sz w:val="28"/>
          <w:szCs w:val="28"/>
          <w:rtl/>
        </w:rPr>
        <w:t>قُلۡ أَعُوذُ بِرَبِّ ٱلۡفَلَقِ (١) مِن شَرِّ مَا خَلَقَ (٢) وَمِن شَرِّ غَاسِقٍ إِذَا وَقَبَ (٣) وَمِن شَرِّ ٱلنَّفَّـٰثَـٰتِ فِى ٱلۡعُقَدِ (٤) وَمِن شَرِّ حَاسِدٍ إِذَا حَسَد</w:t>
      </w:r>
      <w:r w:rsidRPr="00C14924">
        <w:rPr>
          <w:rFonts w:ascii="Traditional Arabic" w:hAnsi="Traditional Arabic" w:cs="Traditional Arabic"/>
          <w:b/>
          <w:bCs/>
          <w:sz w:val="28"/>
          <w:szCs w:val="28"/>
          <w:rtl/>
        </w:rPr>
        <w:t>َ</w:t>
      </w:r>
      <w:r w:rsidRPr="00FB1A06">
        <w:rPr>
          <w:rFonts w:ascii="Times New Roman" w:hAnsi="Times New Roman" w:cs="Times New Roman"/>
          <w:b/>
          <w:sz w:val="28"/>
          <w:szCs w:val="28"/>
        </w:rPr>
        <w:t>(</w:t>
      </w:r>
      <w:r w:rsidRPr="00FB1A06">
        <w:rPr>
          <w:rFonts w:ascii="Times New Roman" w:hAnsi="Times New Roman" w:cs="Times New Roman"/>
          <w:b/>
          <w:bCs/>
          <w:sz w:val="28"/>
          <w:szCs w:val="28"/>
          <w:rtl/>
        </w:rPr>
        <w:t>٥</w:t>
      </w:r>
    </w:p>
    <w:p w:rsidR="00AB31E5" w:rsidRPr="00FB1A06" w:rsidRDefault="00AB31E5" w:rsidP="00AB31E5">
      <w:pPr>
        <w:spacing w:after="0" w:line="240" w:lineRule="auto"/>
        <w:jc w:val="both"/>
        <w:rPr>
          <w:rFonts w:ascii="Times New Roman" w:hAnsi="Times New Roman" w:cs="Times New Roman"/>
          <w:sz w:val="28"/>
          <w:szCs w:val="28"/>
        </w:rPr>
      </w:pP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Artinya:</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Dengan menyebut </w:t>
      </w:r>
      <w:proofErr w:type="gramStart"/>
      <w:r w:rsidRPr="00FB1A06">
        <w:rPr>
          <w:rFonts w:ascii="Times New Roman" w:hAnsi="Times New Roman" w:cs="Times New Roman"/>
          <w:sz w:val="24"/>
          <w:szCs w:val="24"/>
        </w:rPr>
        <w:t>nama</w:t>
      </w:r>
      <w:proofErr w:type="gramEnd"/>
      <w:r w:rsidRPr="00FB1A06">
        <w:rPr>
          <w:rFonts w:ascii="Times New Roman" w:hAnsi="Times New Roman" w:cs="Times New Roman"/>
          <w:sz w:val="24"/>
          <w:szCs w:val="24"/>
        </w:rPr>
        <w:t xml:space="preserve"> Allah Yang Maha Pemurah lagi Maha Penyayang</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Katakanlah: "Aku berlindung kepada Tuhan Yang Menguasai subuh, (1) dari kejahatan makhluk-Nya, (2) dan dari kejahatan malam apabila telah gelap gulita, (3) dan dari kejahatan wanita-wanita tukang sihir yang menghembus pada buhul-buhul [1], (4) dan dari kejahatan orang yang dengki apabila ia dengki". (5)</w:t>
      </w:r>
      <w:r>
        <w:rPr>
          <w:rFonts w:ascii="Times New Roman" w:hAnsi="Times New Roman" w:cs="Times New Roman"/>
          <w:sz w:val="24"/>
          <w:szCs w:val="24"/>
        </w:rPr>
        <w:t>(QS. Al Falaq 1-5)</w:t>
      </w:r>
      <w:r>
        <w:rPr>
          <w:rStyle w:val="FootnoteReference"/>
          <w:rFonts w:ascii="Times New Roman" w:hAnsi="Times New Roman" w:cs="Times New Roman"/>
          <w:sz w:val="24"/>
          <w:szCs w:val="24"/>
        </w:rPr>
        <w:footnoteReference w:id="16"/>
      </w:r>
    </w:p>
    <w:p w:rsidR="00AB31E5" w:rsidRPr="005D3F8F" w:rsidRDefault="00AB31E5" w:rsidP="00AB31E5">
      <w:pPr>
        <w:spacing w:after="0" w:line="240" w:lineRule="auto"/>
        <w:jc w:val="both"/>
        <w:rPr>
          <w:rFonts w:ascii="Times New Roman" w:hAnsi="Times New Roman" w:cs="Times New Roman"/>
        </w:rPr>
      </w:pPr>
    </w:p>
    <w:p w:rsidR="00AB31E5" w:rsidRDefault="00AB31E5" w:rsidP="00AB31E5">
      <w:pPr>
        <w:spacing w:after="0" w:line="240" w:lineRule="auto"/>
        <w:jc w:val="both"/>
        <w:rPr>
          <w:rFonts w:ascii="Times New Roman" w:hAnsi="Times New Roman" w:cs="Times New Roman"/>
          <w:b/>
        </w:rPr>
      </w:pPr>
      <w:r w:rsidRPr="005D3F8F">
        <w:rPr>
          <w:rFonts w:ascii="Times New Roman" w:hAnsi="Times New Roman" w:cs="Times New Roman"/>
          <w:b/>
        </w:rPr>
        <w:t>5. Surat An-Naas</w:t>
      </w:r>
    </w:p>
    <w:p w:rsidR="00AB31E5" w:rsidRPr="00C14924" w:rsidRDefault="00AB31E5" w:rsidP="00AB31E5">
      <w:pPr>
        <w:spacing w:after="0" w:line="240" w:lineRule="auto"/>
        <w:jc w:val="both"/>
        <w:rPr>
          <w:rFonts w:ascii="Traditional Arabic" w:hAnsi="Traditional Arabic" w:cs="Traditional Arabic"/>
        </w:rPr>
      </w:pPr>
    </w:p>
    <w:p w:rsidR="00AB31E5" w:rsidRPr="00C14924" w:rsidRDefault="00AB31E5" w:rsidP="00AB31E5">
      <w:pPr>
        <w:spacing w:after="0" w:line="240" w:lineRule="auto"/>
        <w:jc w:val="right"/>
        <w:rPr>
          <w:rFonts w:ascii="Traditional Arabic" w:hAnsi="Traditional Arabic" w:cs="Traditional Arabic"/>
          <w:sz w:val="28"/>
          <w:szCs w:val="28"/>
        </w:rPr>
      </w:pPr>
      <w:r w:rsidRPr="00C14924">
        <w:rPr>
          <w:rFonts w:ascii="Traditional Arabic" w:hAnsi="Traditional Arabic" w:cs="Traditional Arabic"/>
          <w:b/>
          <w:sz w:val="28"/>
          <w:szCs w:val="28"/>
          <w:rtl/>
        </w:rPr>
        <w:t>بِسۡمِ ٱللهِ ٱلرَّحۡمَـٰنِ ٱلرَّحِيم</w:t>
      </w:r>
      <w:r w:rsidRPr="00C14924">
        <w:rPr>
          <w:rFonts w:ascii="Traditional Arabic" w:hAnsi="Traditional Arabic" w:cs="Traditional Arabic"/>
          <w:b/>
          <w:bCs/>
          <w:sz w:val="28"/>
          <w:szCs w:val="28"/>
          <w:rtl/>
        </w:rPr>
        <w:t>ِ</w:t>
      </w:r>
    </w:p>
    <w:p w:rsidR="00AB31E5" w:rsidRPr="00C14924" w:rsidRDefault="00AB31E5" w:rsidP="00AB31E5">
      <w:pPr>
        <w:spacing w:after="0" w:line="240" w:lineRule="auto"/>
        <w:jc w:val="right"/>
        <w:rPr>
          <w:rFonts w:ascii="Traditional Arabic" w:hAnsi="Traditional Arabic" w:cs="Traditional Arabic"/>
          <w:sz w:val="28"/>
          <w:szCs w:val="28"/>
        </w:rPr>
      </w:pPr>
      <w:r w:rsidRPr="00C14924">
        <w:rPr>
          <w:rFonts w:ascii="Traditional Arabic" w:hAnsi="Traditional Arabic" w:cs="Traditional Arabic"/>
          <w:b/>
          <w:sz w:val="28"/>
          <w:szCs w:val="28"/>
          <w:rtl/>
        </w:rPr>
        <w:lastRenderedPageBreak/>
        <w:t>قُلۡ أَعُوذُ بِرَبِّ ٱلنَّاسِ (١) مَلِكِ ٱلنَّاسِ (٢) إِلَـٰهِ ٱلنَّاسِ (٣) مِن شَرِّ ٱلۡوَسۡوَاسِ ٱلۡخَنَّاسِ (٤) ٱلَّذِى يُوَسۡوِسُ فِى صُدُورِ ٱلنَّاسِ (٥) مِنَ ٱلۡجِنَّةِ وَٱلنَّاس</w:t>
      </w:r>
      <w:r w:rsidRPr="00C14924">
        <w:rPr>
          <w:rFonts w:ascii="Traditional Arabic" w:hAnsi="Traditional Arabic" w:cs="Traditional Arabic"/>
          <w:b/>
          <w:bCs/>
          <w:sz w:val="28"/>
          <w:szCs w:val="28"/>
          <w:rtl/>
        </w:rPr>
        <w:t>ِ</w:t>
      </w:r>
      <w:r w:rsidRPr="00C14924">
        <w:rPr>
          <w:rFonts w:ascii="Traditional Arabic" w:hAnsi="Traditional Arabic" w:cs="Traditional Arabic"/>
          <w:b/>
          <w:sz w:val="28"/>
          <w:szCs w:val="28"/>
        </w:rPr>
        <w:t>(</w:t>
      </w:r>
      <w:r w:rsidRPr="00C14924">
        <w:rPr>
          <w:rFonts w:ascii="Traditional Arabic" w:hAnsi="Traditional Arabic" w:cs="Traditional Arabic"/>
          <w:b/>
          <w:bCs/>
          <w:sz w:val="28"/>
          <w:szCs w:val="28"/>
          <w:rtl/>
        </w:rPr>
        <w:t>٦</w:t>
      </w:r>
    </w:p>
    <w:p w:rsidR="00AB31E5" w:rsidRPr="00FB1A06" w:rsidRDefault="00AB31E5" w:rsidP="00AB31E5">
      <w:pPr>
        <w:spacing w:after="0" w:line="240" w:lineRule="auto"/>
        <w:jc w:val="right"/>
        <w:rPr>
          <w:rFonts w:ascii="Times New Roman" w:hAnsi="Times New Roman" w:cs="Times New Roman"/>
          <w:sz w:val="28"/>
          <w:szCs w:val="28"/>
        </w:rPr>
      </w:pP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Artinya:</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Dengan menyebut </w:t>
      </w:r>
      <w:proofErr w:type="gramStart"/>
      <w:r w:rsidRPr="00FB1A06">
        <w:rPr>
          <w:rFonts w:ascii="Times New Roman" w:hAnsi="Times New Roman" w:cs="Times New Roman"/>
          <w:sz w:val="24"/>
          <w:szCs w:val="24"/>
        </w:rPr>
        <w:t>nama</w:t>
      </w:r>
      <w:proofErr w:type="gramEnd"/>
      <w:r w:rsidRPr="00FB1A06">
        <w:rPr>
          <w:rFonts w:ascii="Times New Roman" w:hAnsi="Times New Roman" w:cs="Times New Roman"/>
          <w:sz w:val="24"/>
          <w:szCs w:val="24"/>
        </w:rPr>
        <w:t xml:space="preserve"> Allah Yang Maha Pemurah lagi Maha Penyayang</w:t>
      </w:r>
    </w:p>
    <w:p w:rsidR="00AB31E5" w:rsidRPr="00316869"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Katakanlah: "Aku berlindung kepada Tuhan [yang memelihara dan menguasai] manusia. (1) Raja manusia. (2) Sembahan manusia. (3) </w:t>
      </w:r>
      <w:proofErr w:type="gramStart"/>
      <w:r w:rsidRPr="00FB1A06">
        <w:rPr>
          <w:rFonts w:ascii="Times New Roman" w:hAnsi="Times New Roman" w:cs="Times New Roman"/>
          <w:sz w:val="24"/>
          <w:szCs w:val="24"/>
        </w:rPr>
        <w:t>dari</w:t>
      </w:r>
      <w:proofErr w:type="gramEnd"/>
      <w:r w:rsidRPr="00FB1A06">
        <w:rPr>
          <w:rFonts w:ascii="Times New Roman" w:hAnsi="Times New Roman" w:cs="Times New Roman"/>
          <w:sz w:val="24"/>
          <w:szCs w:val="24"/>
        </w:rPr>
        <w:t xml:space="preserve"> kejahatan [bisikan] syaitan yang biasa bersembunyi, (4) yang membisikkan [kejahatan] ke dalam dada manusia. (5) </w:t>
      </w:r>
      <w:proofErr w:type="gramStart"/>
      <w:r w:rsidRPr="00FB1A06">
        <w:rPr>
          <w:rFonts w:ascii="Times New Roman" w:hAnsi="Times New Roman" w:cs="Times New Roman"/>
          <w:sz w:val="24"/>
          <w:szCs w:val="24"/>
        </w:rPr>
        <w:t>dari</w:t>
      </w:r>
      <w:proofErr w:type="gramEnd"/>
      <w:r w:rsidRPr="00FB1A06">
        <w:rPr>
          <w:rFonts w:ascii="Times New Roman" w:hAnsi="Times New Roman" w:cs="Times New Roman"/>
          <w:sz w:val="24"/>
          <w:szCs w:val="24"/>
        </w:rPr>
        <w:t xml:space="preserve"> [golongan] jin dan manusia. (6)</w:t>
      </w:r>
      <w:r>
        <w:rPr>
          <w:rFonts w:ascii="Times New Roman" w:hAnsi="Times New Roman" w:cs="Times New Roman"/>
          <w:sz w:val="24"/>
          <w:szCs w:val="24"/>
        </w:rPr>
        <w:t xml:space="preserve">(QS.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Naas 1-6)</w:t>
      </w:r>
      <w:r>
        <w:rPr>
          <w:rStyle w:val="FootnoteReference"/>
          <w:rFonts w:ascii="Times New Roman" w:hAnsi="Times New Roman" w:cs="Times New Roman"/>
          <w:sz w:val="24"/>
          <w:szCs w:val="24"/>
        </w:rPr>
        <w:footnoteReference w:id="17"/>
      </w:r>
    </w:p>
    <w:p w:rsidR="00AB31E5" w:rsidRDefault="00AB31E5" w:rsidP="00AB31E5">
      <w:pPr>
        <w:spacing w:after="0" w:line="240" w:lineRule="auto"/>
        <w:jc w:val="both"/>
        <w:rPr>
          <w:rFonts w:ascii="Times New Roman" w:hAnsi="Times New Roman" w:cs="Times New Roman"/>
        </w:rPr>
      </w:pPr>
      <w:r w:rsidRPr="005D3F8F">
        <w:rPr>
          <w:rFonts w:ascii="Times New Roman" w:hAnsi="Times New Roman" w:cs="Times New Roman"/>
          <w:b/>
        </w:rPr>
        <w:t>6. Surat Al-A'raf ayat 117-122</w:t>
      </w:r>
    </w:p>
    <w:p w:rsidR="00AB31E5" w:rsidRPr="00FB1A06" w:rsidRDefault="00AB31E5" w:rsidP="00AB31E5">
      <w:pPr>
        <w:spacing w:after="0" w:line="240" w:lineRule="auto"/>
        <w:jc w:val="both"/>
        <w:rPr>
          <w:rFonts w:ascii="Times New Roman" w:hAnsi="Times New Roman" w:cs="Times New Roman"/>
        </w:rPr>
      </w:pPr>
    </w:p>
    <w:p w:rsidR="00AB31E5" w:rsidRPr="00FB1A06" w:rsidRDefault="00AB31E5" w:rsidP="00AB31E5">
      <w:pPr>
        <w:spacing w:after="0" w:line="240" w:lineRule="auto"/>
        <w:jc w:val="right"/>
        <w:rPr>
          <w:rFonts w:ascii="Times New Roman" w:hAnsi="Times New Roman" w:cs="Times New Roman"/>
          <w:b/>
          <w:bCs/>
          <w:sz w:val="28"/>
          <w:szCs w:val="28"/>
        </w:rPr>
      </w:pPr>
      <w:r w:rsidRPr="00C14924">
        <w:rPr>
          <w:rFonts w:ascii="Traditional Arabic" w:hAnsi="Traditional Arabic" w:cs="Traditional Arabic"/>
          <w:b/>
          <w:bCs/>
          <w:sz w:val="28"/>
          <w:szCs w:val="28"/>
          <w:rtl/>
        </w:rPr>
        <w:t>۞</w:t>
      </w:r>
      <w:r w:rsidRPr="00C14924">
        <w:rPr>
          <w:rFonts w:ascii="Traditional Arabic" w:hAnsi="Traditional Arabic" w:cs="Traditional Arabic"/>
          <w:b/>
          <w:sz w:val="28"/>
          <w:szCs w:val="28"/>
          <w:rtl/>
        </w:rPr>
        <w:t xml:space="preserve"> وَأَوۡحَيۡنَآ إِلَىٰ مُوسَىٰٓ أَنۡ أَلۡقِ عَصَاكَ‌ۖ فَإِذَا هِىَ تَلۡقَفُ مَا يَأۡفِكُونَ (١١٧) فَوَقَعَ ٱلۡحَقُّ وَبَطَلَ مَا كَانُواْ يَعۡمَلُونَ (١١٨) فَغُلِبُواْ هُنَالِكَ وَٱنقَلَبُواْ صَـٰغِرِينَ (١١٩) وَأُلۡقِىَ ٱلسَّحَرَةُ سَـٰجِدِينَ (١٢٠) قَالُوٓاْ ءَامَنَّا بِرَبِّ ٱلۡعَـٰلَمِينَ (١٢١) رَبِّ مُوسَىٰ وَهَـٰرُون</w:t>
      </w:r>
      <w:r w:rsidRPr="00C14924">
        <w:rPr>
          <w:rFonts w:ascii="Traditional Arabic" w:hAnsi="Traditional Arabic" w:cs="Traditional Arabic"/>
          <w:b/>
          <w:bCs/>
          <w:sz w:val="28"/>
          <w:szCs w:val="28"/>
          <w:rtl/>
        </w:rPr>
        <w:t>َ</w:t>
      </w:r>
      <w:r w:rsidRPr="00FB1A06">
        <w:rPr>
          <w:rFonts w:ascii="Times New Roman" w:hAnsi="Times New Roman" w:cs="Times New Roman"/>
          <w:b/>
          <w:sz w:val="28"/>
          <w:szCs w:val="28"/>
        </w:rPr>
        <w:t>(</w:t>
      </w:r>
      <w:r w:rsidRPr="00FB1A06">
        <w:rPr>
          <w:rFonts w:ascii="Times New Roman" w:hAnsi="Times New Roman" w:cs="Times New Roman"/>
          <w:b/>
          <w:bCs/>
          <w:sz w:val="28"/>
          <w:szCs w:val="28"/>
          <w:rtl/>
        </w:rPr>
        <w:t>١٢٢</w:t>
      </w:r>
    </w:p>
    <w:p w:rsidR="00AB31E5" w:rsidRDefault="00AB31E5" w:rsidP="00AB31E5">
      <w:pPr>
        <w:spacing w:after="0" w:line="240" w:lineRule="auto"/>
        <w:jc w:val="both"/>
        <w:rPr>
          <w:rFonts w:ascii="Times New Roman" w:hAnsi="Times New Roman" w:cs="Times New Roman"/>
          <w:sz w:val="24"/>
          <w:szCs w:val="24"/>
          <w:lang w:val="id-ID"/>
        </w:rPr>
      </w:pP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Artinya:</w:t>
      </w:r>
    </w:p>
    <w:p w:rsidR="00AB31E5" w:rsidRPr="00316869"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Dan kami wahyukan kepada Musa: "Lemparkanlah tongkatmu!" Maka sekonyong-konyong tongkat itu menelan </w:t>
      </w:r>
      <w:proofErr w:type="gramStart"/>
      <w:r w:rsidRPr="00FB1A06">
        <w:rPr>
          <w:rFonts w:ascii="Times New Roman" w:hAnsi="Times New Roman" w:cs="Times New Roman"/>
          <w:sz w:val="24"/>
          <w:szCs w:val="24"/>
        </w:rPr>
        <w:t>apa</w:t>
      </w:r>
      <w:proofErr w:type="gramEnd"/>
      <w:r w:rsidRPr="00FB1A06">
        <w:rPr>
          <w:rFonts w:ascii="Times New Roman" w:hAnsi="Times New Roman" w:cs="Times New Roman"/>
          <w:sz w:val="24"/>
          <w:szCs w:val="24"/>
        </w:rPr>
        <w:t xml:space="preserve"> yang mereka sulapkan. (117) Karena itu nyatalah yang benar dan batallah yang selalu mereka kerjakan</w:t>
      </w:r>
      <w:proofErr w:type="gramStart"/>
      <w:r w:rsidRPr="00FB1A06">
        <w:rPr>
          <w:rFonts w:ascii="Times New Roman" w:hAnsi="Times New Roman" w:cs="Times New Roman"/>
          <w:sz w:val="24"/>
          <w:szCs w:val="24"/>
        </w:rPr>
        <w:t>.(</w:t>
      </w:r>
      <w:proofErr w:type="gramEnd"/>
      <w:r w:rsidRPr="00FB1A06">
        <w:rPr>
          <w:rFonts w:ascii="Times New Roman" w:hAnsi="Times New Roman" w:cs="Times New Roman"/>
          <w:sz w:val="24"/>
          <w:szCs w:val="24"/>
        </w:rPr>
        <w:t xml:space="preserve">118) Maka mereka kalah di tempat itu dan jadilah mereka orang-orang yang hina. (119) Dan ahli-ahli sihir itu serta merta meniarapkan diri dengan </w:t>
      </w:r>
      <w:proofErr w:type="gramStart"/>
      <w:r w:rsidRPr="00FB1A06">
        <w:rPr>
          <w:rFonts w:ascii="Times New Roman" w:hAnsi="Times New Roman" w:cs="Times New Roman"/>
          <w:sz w:val="24"/>
          <w:szCs w:val="24"/>
        </w:rPr>
        <w:t>bersujud[</w:t>
      </w:r>
      <w:proofErr w:type="gramEnd"/>
      <w:r w:rsidRPr="00FB1A06">
        <w:rPr>
          <w:rFonts w:ascii="Times New Roman" w:hAnsi="Times New Roman" w:cs="Times New Roman"/>
          <w:sz w:val="24"/>
          <w:szCs w:val="24"/>
        </w:rPr>
        <w:t>1]. (120) Mereka berkata: "Kami beriman kepada Tuhan semesta alam, (121) "[yaitu] Tuhan Musa dan Harun". (122)</w:t>
      </w:r>
      <w:r>
        <w:rPr>
          <w:rFonts w:ascii="Times New Roman" w:hAnsi="Times New Roman" w:cs="Times New Roman"/>
          <w:sz w:val="24"/>
          <w:szCs w:val="24"/>
        </w:rPr>
        <w:t>(QS. Al A'raf 117-122)</w:t>
      </w:r>
      <w:r>
        <w:rPr>
          <w:rStyle w:val="FootnoteReference"/>
          <w:rFonts w:ascii="Times New Roman" w:hAnsi="Times New Roman" w:cs="Times New Roman"/>
          <w:sz w:val="24"/>
          <w:szCs w:val="24"/>
        </w:rPr>
        <w:footnoteReference w:id="18"/>
      </w:r>
    </w:p>
    <w:p w:rsidR="00AB31E5" w:rsidRDefault="00AB31E5" w:rsidP="00AB31E5">
      <w:pPr>
        <w:spacing w:after="0" w:line="240" w:lineRule="auto"/>
        <w:jc w:val="both"/>
        <w:rPr>
          <w:rFonts w:ascii="Times New Roman" w:hAnsi="Times New Roman" w:cs="Times New Roman"/>
        </w:rPr>
      </w:pPr>
      <w:r w:rsidRPr="005D3F8F">
        <w:rPr>
          <w:rFonts w:ascii="Times New Roman" w:hAnsi="Times New Roman" w:cs="Times New Roman"/>
          <w:b/>
        </w:rPr>
        <w:t>7. Surat Yunus ayat 81-82</w:t>
      </w:r>
    </w:p>
    <w:p w:rsidR="00AB31E5" w:rsidRPr="00FB1A06" w:rsidRDefault="00AB31E5" w:rsidP="00AB31E5">
      <w:pPr>
        <w:spacing w:after="0" w:line="240" w:lineRule="auto"/>
        <w:jc w:val="both"/>
        <w:rPr>
          <w:rFonts w:ascii="Times New Roman" w:hAnsi="Times New Roman" w:cs="Times New Roman"/>
        </w:rPr>
      </w:pPr>
    </w:p>
    <w:p w:rsidR="00AB31E5" w:rsidRPr="00C14924" w:rsidRDefault="00AB31E5" w:rsidP="00AB31E5">
      <w:pPr>
        <w:spacing w:after="0" w:line="240" w:lineRule="auto"/>
        <w:jc w:val="right"/>
        <w:rPr>
          <w:rFonts w:ascii="Traditional Arabic" w:hAnsi="Traditional Arabic" w:cs="Traditional Arabic"/>
          <w:sz w:val="28"/>
          <w:szCs w:val="28"/>
        </w:rPr>
      </w:pPr>
      <w:r w:rsidRPr="00C14924">
        <w:rPr>
          <w:rFonts w:ascii="Traditional Arabic" w:hAnsi="Traditional Arabic" w:cs="Traditional Arabic"/>
          <w:b/>
          <w:sz w:val="28"/>
          <w:szCs w:val="28"/>
          <w:rtl/>
        </w:rPr>
        <w:t>فَلَمَّآ أَلۡقَوۡاْ قَالَ مُوسَىٰ مَا جِئۡتُم بِهِ ٱلسِّحۡرُ‌ۖ إِنَّ ٱللَّهَ سَيُبۡطِلُهُ ۥۤ‌ۖ إِنَّ ٱللَّهَ لَا يُصۡلِحُ عَمَلَ ٱلۡمُفۡسِدِينَ (٨١) وَيُحِقُّ ٱللَّهُ ٱلۡحَقَّ بِكَلِمَـٰتِهِۦ وَلَو</w:t>
      </w:r>
      <w:r w:rsidRPr="00C14924">
        <w:rPr>
          <w:rFonts w:ascii="Traditional Arabic" w:hAnsi="Traditional Arabic" w:cs="Traditional Arabic"/>
          <w:b/>
          <w:bCs/>
          <w:sz w:val="28"/>
          <w:szCs w:val="28"/>
          <w:rtl/>
        </w:rPr>
        <w:t>ۡ</w:t>
      </w:r>
    </w:p>
    <w:p w:rsidR="00AB31E5" w:rsidRPr="00FB1A06" w:rsidRDefault="00AB31E5" w:rsidP="00AB31E5">
      <w:pPr>
        <w:spacing w:after="0" w:line="240" w:lineRule="auto"/>
        <w:jc w:val="right"/>
        <w:rPr>
          <w:rFonts w:ascii="Times New Roman" w:hAnsi="Times New Roman" w:cs="Times New Roman"/>
          <w:sz w:val="28"/>
          <w:szCs w:val="28"/>
        </w:rPr>
      </w:pPr>
      <w:r w:rsidRPr="00C14924">
        <w:rPr>
          <w:rFonts w:ascii="Times New Roman" w:hAnsi="Times New Roman" w:cs="Times New Roman" w:hint="cs"/>
          <w:b/>
          <w:sz w:val="28"/>
          <w:szCs w:val="28"/>
          <w:rtl/>
        </w:rPr>
        <w:t>ڪ</w:t>
      </w:r>
      <w:r w:rsidRPr="00C14924">
        <w:rPr>
          <w:rFonts w:ascii="Traditional Arabic" w:hAnsi="Traditional Arabic" w:cs="Traditional Arabic" w:hint="cs"/>
          <w:b/>
          <w:sz w:val="28"/>
          <w:szCs w:val="28"/>
          <w:rtl/>
        </w:rPr>
        <w:t>َرِهَٱلۡمُجۡرِمُون</w:t>
      </w:r>
      <w:r w:rsidRPr="00C14924">
        <w:rPr>
          <w:rFonts w:ascii="Traditional Arabic" w:hAnsi="Traditional Arabic" w:cs="Traditional Arabic"/>
          <w:b/>
          <w:bCs/>
          <w:sz w:val="28"/>
          <w:szCs w:val="28"/>
          <w:rtl/>
        </w:rPr>
        <w:t>َ</w:t>
      </w:r>
      <w:r w:rsidRPr="00FB1A06">
        <w:rPr>
          <w:rFonts w:ascii="Times New Roman" w:hAnsi="Times New Roman" w:cs="Times New Roman"/>
          <w:b/>
          <w:sz w:val="28"/>
          <w:szCs w:val="28"/>
        </w:rPr>
        <w:t>(</w:t>
      </w:r>
      <w:r w:rsidRPr="00FB1A06">
        <w:rPr>
          <w:rFonts w:ascii="Times New Roman" w:hAnsi="Times New Roman" w:cs="Times New Roman"/>
          <w:b/>
          <w:bCs/>
          <w:sz w:val="28"/>
          <w:szCs w:val="28"/>
          <w:rtl/>
        </w:rPr>
        <w:t>٨٢</w:t>
      </w:r>
    </w:p>
    <w:p w:rsidR="00AB31E5" w:rsidRPr="00FB1A06" w:rsidRDefault="00AB31E5" w:rsidP="00AB31E5">
      <w:pPr>
        <w:spacing w:after="0" w:line="240" w:lineRule="auto"/>
        <w:jc w:val="both"/>
        <w:rPr>
          <w:rFonts w:ascii="Times New Roman" w:hAnsi="Times New Roman" w:cs="Times New Roman"/>
        </w:rPr>
      </w:pPr>
      <w:r w:rsidRPr="00FB1A06">
        <w:rPr>
          <w:rFonts w:ascii="Times New Roman" w:hAnsi="Times New Roman" w:cs="Times New Roman"/>
        </w:rPr>
        <w:t>Artinya:</w:t>
      </w:r>
    </w:p>
    <w:p w:rsidR="00AB31E5" w:rsidRPr="00593333"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Maka setelah mereka lemparkan, Musa berkata: "Apa yang kamu lakukan itu, itulah yang sihir, sesungguhnya Allah akan menampakkan ketidak benarannya". Sesungguhnya Allah tidak </w:t>
      </w:r>
      <w:proofErr w:type="gramStart"/>
      <w:r w:rsidRPr="00FB1A06">
        <w:rPr>
          <w:rFonts w:ascii="Times New Roman" w:hAnsi="Times New Roman" w:cs="Times New Roman"/>
          <w:sz w:val="24"/>
          <w:szCs w:val="24"/>
        </w:rPr>
        <w:t>akan</w:t>
      </w:r>
      <w:proofErr w:type="gramEnd"/>
      <w:r w:rsidRPr="00FB1A06">
        <w:rPr>
          <w:rFonts w:ascii="Times New Roman" w:hAnsi="Times New Roman" w:cs="Times New Roman"/>
          <w:sz w:val="24"/>
          <w:szCs w:val="24"/>
        </w:rPr>
        <w:t xml:space="preserve"> membiarkan terus berlangsungnya pekerjaan orang-orang yang membuat kerusakan. (81) Dan Allah </w:t>
      </w:r>
      <w:proofErr w:type="gramStart"/>
      <w:r w:rsidRPr="00FB1A06">
        <w:rPr>
          <w:rFonts w:ascii="Times New Roman" w:hAnsi="Times New Roman" w:cs="Times New Roman"/>
          <w:sz w:val="24"/>
          <w:szCs w:val="24"/>
        </w:rPr>
        <w:t>akan</w:t>
      </w:r>
      <w:proofErr w:type="gramEnd"/>
      <w:r w:rsidRPr="00FB1A06">
        <w:rPr>
          <w:rFonts w:ascii="Times New Roman" w:hAnsi="Times New Roman" w:cs="Times New Roman"/>
          <w:sz w:val="24"/>
          <w:szCs w:val="24"/>
        </w:rPr>
        <w:t xml:space="preserve"> mengokohkan yang benar dengan ketetapan-Nya, walaupun orang-orang yang berbuat dosa tidak menyukai [nya]. (82)</w:t>
      </w:r>
      <w:r>
        <w:rPr>
          <w:rFonts w:ascii="Times New Roman" w:hAnsi="Times New Roman" w:cs="Times New Roman"/>
          <w:sz w:val="24"/>
          <w:szCs w:val="24"/>
        </w:rPr>
        <w:t>(QS. Yunus 81-82)</w:t>
      </w:r>
      <w:r>
        <w:rPr>
          <w:rStyle w:val="FootnoteReference"/>
          <w:rFonts w:ascii="Times New Roman" w:hAnsi="Times New Roman" w:cs="Times New Roman"/>
          <w:sz w:val="24"/>
          <w:szCs w:val="24"/>
        </w:rPr>
        <w:footnoteReference w:id="19"/>
      </w:r>
    </w:p>
    <w:p w:rsidR="00AB31E5" w:rsidRPr="00C14924" w:rsidRDefault="00AB31E5" w:rsidP="00AB31E5">
      <w:pPr>
        <w:spacing w:after="0" w:line="240" w:lineRule="auto"/>
        <w:jc w:val="both"/>
        <w:rPr>
          <w:rFonts w:ascii="Traditional Arabic" w:hAnsi="Traditional Arabic" w:cs="Traditional Arabic"/>
          <w:sz w:val="28"/>
          <w:szCs w:val="28"/>
        </w:rPr>
      </w:pPr>
      <w:r w:rsidRPr="005D3F8F">
        <w:rPr>
          <w:rFonts w:ascii="Times New Roman" w:hAnsi="Times New Roman" w:cs="Times New Roman"/>
          <w:b/>
        </w:rPr>
        <w:t>8. Surat Thaaha ayat 68-70</w:t>
      </w:r>
    </w:p>
    <w:p w:rsidR="00AB31E5" w:rsidRPr="00C14924" w:rsidRDefault="00AB31E5" w:rsidP="00AB31E5">
      <w:pPr>
        <w:spacing w:after="0" w:line="240" w:lineRule="auto"/>
        <w:jc w:val="right"/>
        <w:rPr>
          <w:rFonts w:ascii="Traditional Arabic" w:hAnsi="Traditional Arabic" w:cs="Traditional Arabic"/>
          <w:sz w:val="28"/>
          <w:szCs w:val="28"/>
        </w:rPr>
      </w:pPr>
      <w:r w:rsidRPr="00C14924">
        <w:rPr>
          <w:rFonts w:ascii="Traditional Arabic" w:hAnsi="Traditional Arabic" w:cs="Traditional Arabic"/>
          <w:sz w:val="28"/>
          <w:szCs w:val="28"/>
          <w:rtl/>
        </w:rPr>
        <w:t>قُلۡنَا لَا تَخَفۡ إِنَّكَ أَنتَ ٱلۡأَعۡلَىٰ (٦٨) وَأَلۡقِ مَا فِى يَمِينِكَ تَلۡقَفۡ مَا صَنَعُوٓاْ‌ۖ إِنَّمَا صَنَعُواْ كَيۡدُ سَـٰحِرٍ۬‌ۖ وَلَا يُفۡلِحُ ٱلسَّاحِرُ حَيۡثُ أَتَىٰ (٦٩) فَأُلۡقِىَ ٱلسَّحَرَةُ سُجَّدً۬ا قَالُوٓاْ ءَامَنَّا بِرَبِّ هَـٰرُونَ وَمُوسَى</w:t>
      </w:r>
      <w:r w:rsidRPr="00C14924">
        <w:rPr>
          <w:rFonts w:ascii="Traditional Arabic" w:hAnsi="Traditional Arabic" w:cs="Traditional Arabic"/>
          <w:bCs/>
          <w:sz w:val="28"/>
          <w:szCs w:val="28"/>
          <w:rtl/>
        </w:rPr>
        <w:t>ٰ</w:t>
      </w:r>
      <w:r w:rsidRPr="00C14924">
        <w:rPr>
          <w:rFonts w:ascii="Traditional Arabic" w:hAnsi="Traditional Arabic" w:cs="Traditional Arabic"/>
          <w:sz w:val="28"/>
          <w:szCs w:val="28"/>
        </w:rPr>
        <w:t>(</w:t>
      </w:r>
      <w:r w:rsidRPr="00C14924">
        <w:rPr>
          <w:rFonts w:ascii="Traditional Arabic" w:hAnsi="Traditional Arabic" w:cs="Traditional Arabic"/>
          <w:bCs/>
          <w:sz w:val="28"/>
          <w:szCs w:val="28"/>
          <w:rtl/>
        </w:rPr>
        <w:t>٧٠</w:t>
      </w:r>
    </w:p>
    <w:p w:rsidR="00AB31E5" w:rsidRPr="00C14924" w:rsidRDefault="00AB31E5" w:rsidP="00AB31E5">
      <w:pPr>
        <w:spacing w:after="0" w:line="240" w:lineRule="auto"/>
        <w:jc w:val="both"/>
        <w:rPr>
          <w:rFonts w:ascii="Traditional Arabic" w:hAnsi="Traditional Arabic" w:cs="Traditional Arabic"/>
          <w:sz w:val="28"/>
          <w:szCs w:val="28"/>
        </w:rPr>
      </w:pPr>
      <w:r w:rsidRPr="00C14924">
        <w:rPr>
          <w:rFonts w:ascii="Traditional Arabic" w:hAnsi="Traditional Arabic" w:cs="Traditional Arabic"/>
          <w:sz w:val="28"/>
          <w:szCs w:val="28"/>
        </w:rPr>
        <w:t>Artinya:</w:t>
      </w:r>
    </w:p>
    <w:p w:rsidR="00AB31E5" w:rsidRPr="00FB1A06" w:rsidRDefault="00AB31E5" w:rsidP="00AB31E5">
      <w:pPr>
        <w:spacing w:after="0" w:line="240" w:lineRule="auto"/>
        <w:jc w:val="both"/>
        <w:rPr>
          <w:rFonts w:ascii="Times New Roman" w:hAnsi="Times New Roman" w:cs="Times New Roman"/>
          <w:sz w:val="24"/>
          <w:szCs w:val="24"/>
        </w:rPr>
      </w:pPr>
      <w:r w:rsidRPr="00FB1A06">
        <w:rPr>
          <w:rFonts w:ascii="Times New Roman" w:hAnsi="Times New Roman" w:cs="Times New Roman"/>
          <w:sz w:val="24"/>
          <w:szCs w:val="24"/>
        </w:rPr>
        <w:t xml:space="preserve">Kami berkata: "Janganlah kamu takut, sesungguhnya kamulah yang paling unggul [menang]. (68) Dan lemparkanlah </w:t>
      </w:r>
      <w:proofErr w:type="gramStart"/>
      <w:r w:rsidRPr="00FB1A06">
        <w:rPr>
          <w:rFonts w:ascii="Times New Roman" w:hAnsi="Times New Roman" w:cs="Times New Roman"/>
          <w:sz w:val="24"/>
          <w:szCs w:val="24"/>
        </w:rPr>
        <w:t>apa</w:t>
      </w:r>
      <w:proofErr w:type="gramEnd"/>
      <w:r w:rsidRPr="00FB1A06">
        <w:rPr>
          <w:rFonts w:ascii="Times New Roman" w:hAnsi="Times New Roman" w:cs="Times New Roman"/>
          <w:sz w:val="24"/>
          <w:szCs w:val="24"/>
        </w:rPr>
        <w:t xml:space="preserve"> yang ada di tangan kananmu, niscaya ia akan menelan apa yang mereka perbuat. Sesungguhnya </w:t>
      </w:r>
      <w:proofErr w:type="gramStart"/>
      <w:r w:rsidRPr="00FB1A06">
        <w:rPr>
          <w:rFonts w:ascii="Times New Roman" w:hAnsi="Times New Roman" w:cs="Times New Roman"/>
          <w:sz w:val="24"/>
          <w:szCs w:val="24"/>
        </w:rPr>
        <w:t>apa</w:t>
      </w:r>
      <w:proofErr w:type="gramEnd"/>
      <w:r w:rsidRPr="00FB1A06">
        <w:rPr>
          <w:rFonts w:ascii="Times New Roman" w:hAnsi="Times New Roman" w:cs="Times New Roman"/>
          <w:sz w:val="24"/>
          <w:szCs w:val="24"/>
        </w:rPr>
        <w:t xml:space="preserve"> yang mereka perbuat itu adalah tipu daya tukang sihir [belaka]. </w:t>
      </w:r>
      <w:proofErr w:type="gramStart"/>
      <w:r w:rsidRPr="00FB1A06">
        <w:rPr>
          <w:rFonts w:ascii="Times New Roman" w:hAnsi="Times New Roman" w:cs="Times New Roman"/>
          <w:sz w:val="24"/>
          <w:szCs w:val="24"/>
        </w:rPr>
        <w:t>Dan tidak akan menang tukang sihir itu, dari mana saja ia datang".</w:t>
      </w:r>
      <w:proofErr w:type="gramEnd"/>
      <w:r w:rsidRPr="00FB1A06">
        <w:rPr>
          <w:rFonts w:ascii="Times New Roman" w:hAnsi="Times New Roman" w:cs="Times New Roman"/>
          <w:sz w:val="24"/>
          <w:szCs w:val="24"/>
        </w:rPr>
        <w:t xml:space="preserve"> (69) Lalu </w:t>
      </w:r>
      <w:r w:rsidRPr="00FB1A06">
        <w:rPr>
          <w:rFonts w:ascii="Times New Roman" w:hAnsi="Times New Roman" w:cs="Times New Roman"/>
          <w:sz w:val="24"/>
          <w:szCs w:val="24"/>
        </w:rPr>
        <w:lastRenderedPageBreak/>
        <w:t>tukang-tukang sihir itu tersungkur dengan bersujud, seraya berkata: "Kami telah percaya kepada Tuhan Harun dan Musa". (70)</w:t>
      </w:r>
      <w:r>
        <w:rPr>
          <w:rFonts w:ascii="Times New Roman" w:hAnsi="Times New Roman" w:cs="Times New Roman"/>
          <w:sz w:val="24"/>
          <w:szCs w:val="24"/>
        </w:rPr>
        <w:t>(QS. Thaaha 68-70)</w:t>
      </w:r>
      <w:r>
        <w:rPr>
          <w:rStyle w:val="FootnoteReference"/>
          <w:rFonts w:ascii="Times New Roman" w:hAnsi="Times New Roman" w:cs="Times New Roman"/>
          <w:sz w:val="24"/>
          <w:szCs w:val="24"/>
        </w:rPr>
        <w:footnoteReference w:id="20"/>
      </w:r>
    </w:p>
    <w:p w:rsidR="00AB31E5" w:rsidRPr="005D3F8F" w:rsidRDefault="00AB31E5" w:rsidP="00AB31E5">
      <w:pPr>
        <w:spacing w:after="0" w:line="240" w:lineRule="auto"/>
        <w:jc w:val="both"/>
        <w:rPr>
          <w:rFonts w:ascii="Times New Roman" w:hAnsi="Times New Roman" w:cs="Times New Roman"/>
          <w:i/>
          <w:sz w:val="24"/>
          <w:szCs w:val="24"/>
        </w:rPr>
      </w:pPr>
    </w:p>
    <w:p w:rsidR="00AB31E5" w:rsidRDefault="00AB31E5" w:rsidP="00AB31E5">
      <w:pPr>
        <w:spacing w:after="0" w:line="240" w:lineRule="auto"/>
        <w:jc w:val="both"/>
        <w:rPr>
          <w:rFonts w:ascii="Times New Roman" w:hAnsi="Times New Roman" w:cs="Times New Roman"/>
          <w:b/>
          <w:bCs/>
          <w:iCs/>
        </w:rPr>
      </w:pPr>
      <w:proofErr w:type="gramStart"/>
      <w:r w:rsidRPr="005D3F8F">
        <w:rPr>
          <w:rFonts w:ascii="Times New Roman" w:hAnsi="Times New Roman" w:cs="Times New Roman"/>
          <w:b/>
          <w:bCs/>
          <w:iCs/>
        </w:rPr>
        <w:t>9.Bacaan</w:t>
      </w:r>
      <w:proofErr w:type="gramEnd"/>
      <w:r w:rsidRPr="005D3F8F">
        <w:rPr>
          <w:rFonts w:ascii="Times New Roman" w:hAnsi="Times New Roman" w:cs="Times New Roman"/>
          <w:b/>
          <w:bCs/>
          <w:iCs/>
        </w:rPr>
        <w:t xml:space="preserve"> ruqyah dari hadits Nabi Muhammad SAW</w:t>
      </w:r>
    </w:p>
    <w:p w:rsidR="00AB31E5" w:rsidRPr="00FB1A06" w:rsidRDefault="00AB31E5" w:rsidP="00AB31E5">
      <w:pPr>
        <w:spacing w:after="0" w:line="240" w:lineRule="auto"/>
        <w:jc w:val="both"/>
        <w:rPr>
          <w:rFonts w:ascii="Times New Roman" w:hAnsi="Times New Roman" w:cs="Times New Roman"/>
          <w:b/>
          <w:bCs/>
          <w:iCs/>
        </w:rPr>
      </w:pPr>
    </w:p>
    <w:p w:rsidR="00AB31E5" w:rsidRPr="00C14924" w:rsidRDefault="00AB31E5" w:rsidP="00AB31E5">
      <w:pPr>
        <w:shd w:val="clear" w:color="auto" w:fill="FFFFFF"/>
        <w:spacing w:after="0" w:line="240" w:lineRule="auto"/>
        <w:jc w:val="right"/>
        <w:rPr>
          <w:rFonts w:ascii="Traditional Arabic" w:eastAsia="Times New Roman" w:hAnsi="Traditional Arabic" w:cs="Traditional Arabic"/>
          <w:i/>
          <w:color w:val="313131"/>
          <w:sz w:val="28"/>
          <w:szCs w:val="28"/>
        </w:rPr>
      </w:pPr>
      <w:r w:rsidRPr="00C14924">
        <w:rPr>
          <w:rFonts w:ascii="Traditional Arabic" w:eastAsia="Times New Roman" w:hAnsi="Traditional Arabic" w:cs="Traditional Arabic"/>
          <w:i/>
          <w:color w:val="313131"/>
          <w:sz w:val="28"/>
          <w:szCs w:val="28"/>
          <w:rtl/>
        </w:rPr>
        <w:t>اللهم رب الناس اذهب البأس اشف أنت الشافى لا شافي إلا أنت شفاء لا يغادر سقما</w:t>
      </w:r>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r w:rsidRPr="00FB1A06">
        <w:rPr>
          <w:rFonts w:ascii="Times New Roman" w:eastAsia="Times New Roman" w:hAnsi="Times New Roman" w:cs="Times New Roman"/>
          <w:iCs/>
          <w:color w:val="313131"/>
          <w:sz w:val="24"/>
          <w:szCs w:val="24"/>
        </w:rPr>
        <w:t>Artinya:</w:t>
      </w:r>
    </w:p>
    <w:p w:rsidR="00AB31E5"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proofErr w:type="gramStart"/>
      <w:r w:rsidRPr="00FB1A06">
        <w:rPr>
          <w:rFonts w:ascii="Times New Roman" w:eastAsia="Times New Roman" w:hAnsi="Times New Roman" w:cs="Times New Roman"/>
          <w:iCs/>
          <w:color w:val="313131"/>
          <w:sz w:val="24"/>
          <w:szCs w:val="24"/>
        </w:rPr>
        <w:t>“Ya Allah, Rabb bagi semua manusia, hilangkanlah rasa sakit, berila kesembuhan, Engkau zat yang menyembuhkan tiada yang bisa menyembuhkan kecuali Engkau, kesembuhan yang tiada menimbulkan sakit sedikitpun.”</w:t>
      </w:r>
      <w:proofErr w:type="gramEnd"/>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p>
    <w:p w:rsidR="00AB31E5" w:rsidRPr="00C14924" w:rsidRDefault="00AB31E5" w:rsidP="00AB31E5">
      <w:pPr>
        <w:shd w:val="clear" w:color="auto" w:fill="FFFFFF"/>
        <w:spacing w:after="0" w:line="240" w:lineRule="auto"/>
        <w:jc w:val="right"/>
        <w:rPr>
          <w:rFonts w:ascii="Traditional Arabic" w:eastAsia="Times New Roman" w:hAnsi="Traditional Arabic" w:cs="Traditional Arabic"/>
          <w:iCs/>
          <w:color w:val="313131"/>
          <w:sz w:val="28"/>
          <w:szCs w:val="28"/>
        </w:rPr>
      </w:pPr>
      <w:r w:rsidRPr="00C14924">
        <w:rPr>
          <w:rFonts w:ascii="Traditional Arabic" w:eastAsia="Times New Roman" w:hAnsi="Traditional Arabic" w:cs="Traditional Arabic"/>
          <w:iCs/>
          <w:color w:val="313131"/>
          <w:sz w:val="28"/>
          <w:szCs w:val="28"/>
          <w:rtl/>
        </w:rPr>
        <w:t>ب</w:t>
      </w:r>
      <w:r w:rsidRPr="00C14924">
        <w:rPr>
          <w:rFonts w:ascii="Traditional Arabic" w:eastAsia="Times New Roman" w:hAnsi="Traditional Arabic" w:cs="Traditional Arabic"/>
          <w:i/>
          <w:color w:val="313131"/>
          <w:sz w:val="28"/>
          <w:szCs w:val="28"/>
          <w:rtl/>
        </w:rPr>
        <w:t>سم الله أرقيك من كل شيء يؤذيك ومن شر كل نفس أو عين حاسد الله يشفيك بسم الله أرقيك</w:t>
      </w:r>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r w:rsidRPr="00FB1A06">
        <w:rPr>
          <w:rFonts w:ascii="Times New Roman" w:eastAsia="Times New Roman" w:hAnsi="Times New Roman" w:cs="Times New Roman"/>
          <w:iCs/>
          <w:color w:val="313131"/>
          <w:sz w:val="24"/>
          <w:szCs w:val="24"/>
        </w:rPr>
        <w:t>Artinya:</w:t>
      </w:r>
    </w:p>
    <w:p w:rsidR="00AB31E5"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r w:rsidRPr="00FB1A06">
        <w:rPr>
          <w:rFonts w:ascii="Times New Roman" w:eastAsia="Times New Roman" w:hAnsi="Times New Roman" w:cs="Times New Roman"/>
          <w:iCs/>
          <w:color w:val="313131"/>
          <w:sz w:val="24"/>
          <w:szCs w:val="24"/>
        </w:rPr>
        <w:t xml:space="preserve">“Dengan </w:t>
      </w:r>
      <w:proofErr w:type="gramStart"/>
      <w:r w:rsidRPr="00FB1A06">
        <w:rPr>
          <w:rFonts w:ascii="Times New Roman" w:eastAsia="Times New Roman" w:hAnsi="Times New Roman" w:cs="Times New Roman"/>
          <w:iCs/>
          <w:color w:val="313131"/>
          <w:sz w:val="24"/>
          <w:szCs w:val="24"/>
        </w:rPr>
        <w:t>nama</w:t>
      </w:r>
      <w:proofErr w:type="gramEnd"/>
      <w:r w:rsidRPr="00FB1A06">
        <w:rPr>
          <w:rFonts w:ascii="Times New Roman" w:eastAsia="Times New Roman" w:hAnsi="Times New Roman" w:cs="Times New Roman"/>
          <w:iCs/>
          <w:color w:val="313131"/>
          <w:sz w:val="24"/>
          <w:szCs w:val="24"/>
        </w:rPr>
        <w:t xml:space="preserve"> Allah aku meruqyahmu dari kejahatan setiap jiwa atau pandangan orang yang dengki, Allah yang memberi kesembuhan padamu, dengan nama Allah saya meruqyahmu.”</w:t>
      </w:r>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p>
    <w:p w:rsidR="00AB31E5" w:rsidRPr="00C14924" w:rsidRDefault="00AB31E5" w:rsidP="00AB31E5">
      <w:pPr>
        <w:shd w:val="clear" w:color="auto" w:fill="FFFFFF"/>
        <w:spacing w:after="0" w:line="240" w:lineRule="auto"/>
        <w:jc w:val="right"/>
        <w:rPr>
          <w:rFonts w:ascii="Traditional Arabic" w:eastAsia="Times New Roman" w:hAnsi="Traditional Arabic" w:cs="Traditional Arabic"/>
          <w:color w:val="313131"/>
          <w:sz w:val="28"/>
          <w:szCs w:val="28"/>
        </w:rPr>
      </w:pPr>
      <w:r w:rsidRPr="00C14924">
        <w:rPr>
          <w:rFonts w:ascii="Traditional Arabic" w:eastAsia="Times New Roman" w:hAnsi="Traditional Arabic" w:cs="Traditional Arabic"/>
          <w:color w:val="313131"/>
          <w:sz w:val="28"/>
          <w:szCs w:val="28"/>
          <w:rtl/>
        </w:rPr>
        <w:t>أعيذك بكلمات الله التامة من شر ما خلق</w:t>
      </w:r>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r w:rsidRPr="00FB1A06">
        <w:rPr>
          <w:rFonts w:ascii="Times New Roman" w:eastAsia="Times New Roman" w:hAnsi="Times New Roman" w:cs="Times New Roman"/>
          <w:iCs/>
          <w:color w:val="313131"/>
          <w:sz w:val="24"/>
          <w:szCs w:val="24"/>
        </w:rPr>
        <w:t>Artinya:</w:t>
      </w:r>
    </w:p>
    <w:p w:rsidR="00AB31E5"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proofErr w:type="gramStart"/>
      <w:r w:rsidRPr="00FB1A06">
        <w:rPr>
          <w:rFonts w:ascii="Times New Roman" w:eastAsia="Times New Roman" w:hAnsi="Times New Roman" w:cs="Times New Roman"/>
          <w:iCs/>
          <w:color w:val="313131"/>
          <w:sz w:val="24"/>
          <w:szCs w:val="24"/>
        </w:rPr>
        <w:t>“Saya mohon untuk kamu perlindungan kepada Allah dengan kalimat-kalimat Allah yang sempurna dari kejahatan apa yang diciptakan.”</w:t>
      </w:r>
      <w:proofErr w:type="gramEnd"/>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p>
    <w:p w:rsidR="00AB31E5" w:rsidRPr="00C77342" w:rsidRDefault="00AB31E5" w:rsidP="00AB31E5">
      <w:pPr>
        <w:shd w:val="clear" w:color="auto" w:fill="FFFFFF"/>
        <w:spacing w:after="0" w:line="240" w:lineRule="auto"/>
        <w:jc w:val="right"/>
        <w:rPr>
          <w:rFonts w:ascii="Traditional Arabic" w:eastAsia="Times New Roman" w:hAnsi="Traditional Arabic" w:cs="Traditional Arabic"/>
          <w:b/>
          <w:color w:val="313131"/>
          <w:sz w:val="28"/>
          <w:szCs w:val="28"/>
        </w:rPr>
      </w:pPr>
      <w:r w:rsidRPr="00C77342">
        <w:rPr>
          <w:rFonts w:ascii="Traditional Arabic" w:eastAsia="Times New Roman" w:hAnsi="Traditional Arabic" w:cs="Traditional Arabic"/>
          <w:b/>
          <w:color w:val="313131"/>
          <w:sz w:val="28"/>
          <w:szCs w:val="28"/>
          <w:rtl/>
        </w:rPr>
        <w:t>بسم الله الذي لا يضر مع اسمه شيء في الأرض ولا في السماء وهو السميع العليم</w:t>
      </w:r>
    </w:p>
    <w:p w:rsidR="00AB31E5" w:rsidRPr="00FB1A06"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r w:rsidRPr="00FB1A06">
        <w:rPr>
          <w:rFonts w:ascii="Times New Roman" w:eastAsia="Times New Roman" w:hAnsi="Times New Roman" w:cs="Times New Roman"/>
          <w:iCs/>
          <w:color w:val="313131"/>
          <w:sz w:val="24"/>
          <w:szCs w:val="24"/>
        </w:rPr>
        <w:t>Artinya:</w:t>
      </w:r>
    </w:p>
    <w:p w:rsidR="00AB31E5"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r w:rsidRPr="00FB1A06">
        <w:rPr>
          <w:rFonts w:ascii="Times New Roman" w:eastAsia="Times New Roman" w:hAnsi="Times New Roman" w:cs="Times New Roman"/>
          <w:iCs/>
          <w:color w:val="313131"/>
          <w:sz w:val="24"/>
          <w:szCs w:val="24"/>
        </w:rPr>
        <w:t xml:space="preserve">“Dengan menyebut </w:t>
      </w:r>
      <w:proofErr w:type="gramStart"/>
      <w:r w:rsidRPr="00FB1A06">
        <w:rPr>
          <w:rFonts w:ascii="Times New Roman" w:eastAsia="Times New Roman" w:hAnsi="Times New Roman" w:cs="Times New Roman"/>
          <w:iCs/>
          <w:color w:val="313131"/>
          <w:sz w:val="24"/>
          <w:szCs w:val="24"/>
        </w:rPr>
        <w:t>nama</w:t>
      </w:r>
      <w:proofErr w:type="gramEnd"/>
      <w:r w:rsidRPr="00FB1A06">
        <w:rPr>
          <w:rFonts w:ascii="Times New Roman" w:eastAsia="Times New Roman" w:hAnsi="Times New Roman" w:cs="Times New Roman"/>
          <w:iCs/>
          <w:color w:val="313131"/>
          <w:sz w:val="24"/>
          <w:szCs w:val="24"/>
        </w:rPr>
        <w:t xml:space="preserve"> Allah yang dengan keagungan nama-Nya itu menjadikan sesuatu tidak berbahaya baik yang ada di langit atau di bumi, dan Dia Maha Mendengar lagi Maha Mengetahui.”</w:t>
      </w:r>
    </w:p>
    <w:p w:rsidR="00AB31E5" w:rsidRDefault="00AB31E5" w:rsidP="00AB31E5">
      <w:pPr>
        <w:shd w:val="clear" w:color="auto" w:fill="FFFFFF"/>
        <w:spacing w:after="0" w:line="240" w:lineRule="auto"/>
        <w:jc w:val="both"/>
        <w:rPr>
          <w:rFonts w:ascii="Times New Roman" w:eastAsia="Times New Roman" w:hAnsi="Times New Roman" w:cs="Times New Roman"/>
          <w:iCs/>
          <w:color w:val="313131"/>
          <w:sz w:val="24"/>
          <w:szCs w:val="24"/>
        </w:rPr>
      </w:pPr>
    </w:p>
    <w:p w:rsidR="00AB31E5" w:rsidRPr="00C77342" w:rsidRDefault="00AB31E5" w:rsidP="00AB31E5">
      <w:pPr>
        <w:shd w:val="clear" w:color="auto" w:fill="FFFFFF"/>
        <w:spacing w:after="0" w:line="360" w:lineRule="auto"/>
        <w:ind w:firstLine="567"/>
        <w:jc w:val="both"/>
        <w:rPr>
          <w:rFonts w:ascii="Times New Roman" w:eastAsia="Times New Roman" w:hAnsi="Times New Roman" w:cs="Times New Roman"/>
          <w:iCs/>
          <w:color w:val="313131"/>
          <w:sz w:val="24"/>
          <w:szCs w:val="24"/>
        </w:rPr>
      </w:pPr>
      <w:proofErr w:type="gramStart"/>
      <w:r w:rsidRPr="005D412C">
        <w:rPr>
          <w:rFonts w:ascii="Times New Roman" w:hAnsi="Times New Roman" w:cs="Times New Roman"/>
          <w:sz w:val="24"/>
          <w:szCs w:val="24"/>
        </w:rPr>
        <w:t>Sangat aman bagi pasien (jama'ah) untuk menjalani terapi ruqyah.</w:t>
      </w:r>
      <w:proofErr w:type="gramEnd"/>
      <w:r w:rsidRPr="005D412C">
        <w:rPr>
          <w:rFonts w:ascii="Times New Roman" w:hAnsi="Times New Roman" w:cs="Times New Roman"/>
          <w:sz w:val="24"/>
          <w:szCs w:val="24"/>
        </w:rPr>
        <w:t xml:space="preserve"> </w:t>
      </w:r>
      <w:proofErr w:type="gramStart"/>
      <w:r w:rsidRPr="005D412C">
        <w:rPr>
          <w:rFonts w:ascii="Times New Roman" w:hAnsi="Times New Roman" w:cs="Times New Roman"/>
          <w:sz w:val="24"/>
          <w:szCs w:val="24"/>
        </w:rPr>
        <w:t>Komunitas Ruqyah Syar'iyyah Kota Bengkulu.</w:t>
      </w:r>
      <w:proofErr w:type="gramEnd"/>
      <w:r w:rsidRPr="005D412C">
        <w:rPr>
          <w:rFonts w:ascii="Times New Roman" w:hAnsi="Times New Roman" w:cs="Times New Roman"/>
          <w:sz w:val="24"/>
          <w:szCs w:val="24"/>
        </w:rPr>
        <w:t xml:space="preserve"> Al-Qur'an adalah obat yang sempurna (efektif) untuk semua penyakit jantung dan tubuh, baik di sini maupun di masa depan, menurut Ibn Qayyim, yang menulis tentangnya dalam Zaadul Ma'aadz, </w:t>
      </w:r>
      <w:proofErr w:type="gramStart"/>
      <w:r w:rsidRPr="005D412C">
        <w:rPr>
          <w:rFonts w:ascii="Times New Roman" w:hAnsi="Times New Roman" w:cs="Times New Roman"/>
          <w:sz w:val="24"/>
          <w:szCs w:val="24"/>
        </w:rPr>
        <w:t>bab</w:t>
      </w:r>
      <w:proofErr w:type="gramEnd"/>
      <w:r w:rsidRPr="005D412C">
        <w:rPr>
          <w:rFonts w:ascii="Times New Roman" w:hAnsi="Times New Roman" w:cs="Times New Roman"/>
          <w:sz w:val="24"/>
          <w:szCs w:val="24"/>
        </w:rPr>
        <w:t xml:space="preserve"> 3, halaman 178-179. </w:t>
      </w:r>
      <w:proofErr w:type="gramStart"/>
      <w:r w:rsidRPr="005D412C">
        <w:rPr>
          <w:rFonts w:ascii="Times New Roman" w:hAnsi="Times New Roman" w:cs="Times New Roman"/>
          <w:sz w:val="24"/>
          <w:szCs w:val="24"/>
        </w:rPr>
        <w:t>Namun, tidak semua orang memiliki kompetensi dan kapasitas untuk menggunakan Al-Qur'an untuk menyembuhkan pasien.</w:t>
      </w:r>
      <w:proofErr w:type="gramEnd"/>
      <w:r w:rsidRPr="005D412C">
        <w:rPr>
          <w:rFonts w:ascii="Times New Roman" w:hAnsi="Times New Roman" w:cs="Times New Roman"/>
          <w:sz w:val="24"/>
          <w:szCs w:val="24"/>
        </w:rPr>
        <w:t xml:space="preserve"> Jika terapi melalui Al-Qur'an dilakukan dengan benar, tepat, dengan kepercayaan dan iman dan hati yang stabil, maka tidak ada yang bisa melawan penyakit </w:t>
      </w:r>
      <w:proofErr w:type="gramStart"/>
      <w:r w:rsidRPr="005D412C">
        <w:rPr>
          <w:rFonts w:ascii="Times New Roman" w:hAnsi="Times New Roman" w:cs="Times New Roman"/>
          <w:sz w:val="24"/>
          <w:szCs w:val="24"/>
        </w:rPr>
        <w:t>apa</w:t>
      </w:r>
      <w:proofErr w:type="gramEnd"/>
      <w:r w:rsidRPr="005D412C">
        <w:rPr>
          <w:rFonts w:ascii="Times New Roman" w:hAnsi="Times New Roman" w:cs="Times New Roman"/>
          <w:sz w:val="24"/>
          <w:szCs w:val="24"/>
        </w:rPr>
        <w:t xml:space="preserve"> pun. Firman Allah, Pencipta Langit dan Bumi, tidak dapat dilawan atau dikalahkan oleh penyakit, karena jika firman diturunkan di atas gunung, gunung itu akan membungkuk dan tunduk, dan bumi akan runtuh. </w:t>
      </w:r>
      <w:proofErr w:type="gramStart"/>
      <w:r w:rsidRPr="005D412C">
        <w:rPr>
          <w:rFonts w:ascii="Times New Roman" w:hAnsi="Times New Roman" w:cs="Times New Roman"/>
          <w:sz w:val="24"/>
          <w:szCs w:val="24"/>
        </w:rPr>
        <w:t>Artinya, di dalam Al-Qur'an terdapat solusi yang mengungkapkan obatnya, penyebab-penyebabnya, serta petunjuknya bagi orang-orang yang dikaruniai Allah kemampuan untuk memahami kitab suci.</w:t>
      </w:r>
      <w:proofErr w:type="gramEnd"/>
      <w:r w:rsidRPr="005D412C">
        <w:rPr>
          <w:rFonts w:ascii="Times New Roman" w:hAnsi="Times New Roman" w:cs="Times New Roman"/>
          <w:sz w:val="24"/>
          <w:szCs w:val="24"/>
        </w:rPr>
        <w:t xml:space="preserve"> Allah tidak </w:t>
      </w:r>
      <w:proofErr w:type="gramStart"/>
      <w:r w:rsidRPr="005D412C">
        <w:rPr>
          <w:rFonts w:ascii="Times New Roman" w:hAnsi="Times New Roman" w:cs="Times New Roman"/>
          <w:sz w:val="24"/>
          <w:szCs w:val="24"/>
        </w:rPr>
        <w:t>akan</w:t>
      </w:r>
      <w:proofErr w:type="gramEnd"/>
      <w:r w:rsidRPr="005D412C">
        <w:rPr>
          <w:rFonts w:ascii="Times New Roman" w:hAnsi="Times New Roman" w:cs="Times New Roman"/>
          <w:sz w:val="24"/>
          <w:szCs w:val="24"/>
        </w:rPr>
        <w:t xml:space="preserve"> menyembuhkan </w:t>
      </w:r>
      <w:r w:rsidRPr="005D412C">
        <w:rPr>
          <w:rFonts w:ascii="Times New Roman" w:hAnsi="Times New Roman" w:cs="Times New Roman"/>
          <w:sz w:val="24"/>
          <w:szCs w:val="24"/>
        </w:rPr>
        <w:lastRenderedPageBreak/>
        <w:t xml:space="preserve">siapa pun yang tidak menerima kekuatan penyembuhan Al-Qur'an. Bagi mereka yang tidak cukup Al-Qur'an, Allah tidak </w:t>
      </w:r>
      <w:proofErr w:type="gramStart"/>
      <w:r w:rsidRPr="005D412C">
        <w:rPr>
          <w:rFonts w:ascii="Times New Roman" w:hAnsi="Times New Roman" w:cs="Times New Roman"/>
          <w:sz w:val="24"/>
          <w:szCs w:val="24"/>
        </w:rPr>
        <w:t>aka</w:t>
      </w:r>
      <w:r>
        <w:rPr>
          <w:rFonts w:ascii="Times New Roman" w:hAnsi="Times New Roman" w:cs="Times New Roman"/>
          <w:sz w:val="24"/>
          <w:szCs w:val="24"/>
        </w:rPr>
        <w:t>n</w:t>
      </w:r>
      <w:proofErr w:type="gramEnd"/>
      <w:r>
        <w:rPr>
          <w:rFonts w:ascii="Times New Roman" w:hAnsi="Times New Roman" w:cs="Times New Roman"/>
          <w:sz w:val="24"/>
          <w:szCs w:val="24"/>
        </w:rPr>
        <w:t xml:space="preserve"> menyediakan cukup bagi mereka</w:t>
      </w:r>
      <w:r w:rsidRPr="00630DCA">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AB31E5" w:rsidRPr="00AB31E5" w:rsidRDefault="00AB31E5" w:rsidP="00AB31E5">
      <w:pPr>
        <w:spacing w:after="0" w:line="480" w:lineRule="auto"/>
        <w:rPr>
          <w:rFonts w:ascii="Times New Roman" w:hAnsi="Times New Roman" w:cs="Times New Roman"/>
          <w:b/>
          <w:bCs/>
          <w:sz w:val="24"/>
          <w:szCs w:val="24"/>
        </w:rPr>
      </w:pPr>
      <w:r w:rsidRPr="00AB31E5">
        <w:rPr>
          <w:rFonts w:ascii="Times New Roman" w:hAnsi="Times New Roman" w:cs="Times New Roman"/>
          <w:b/>
          <w:bCs/>
          <w:sz w:val="24"/>
          <w:szCs w:val="24"/>
        </w:rPr>
        <w:t>PENUTUP</w:t>
      </w:r>
    </w:p>
    <w:p w:rsidR="00AB31E5" w:rsidRPr="00AB31E5" w:rsidRDefault="00AB31E5" w:rsidP="00AB31E5">
      <w:pPr>
        <w:spacing w:after="0" w:line="480" w:lineRule="auto"/>
        <w:jc w:val="both"/>
        <w:rPr>
          <w:rFonts w:ascii="Times New Roman" w:hAnsi="Times New Roman" w:cs="Times New Roman"/>
          <w:b/>
          <w:bCs/>
          <w:sz w:val="24"/>
          <w:szCs w:val="24"/>
        </w:rPr>
      </w:pPr>
      <w:r w:rsidRPr="00AB31E5">
        <w:rPr>
          <w:rFonts w:ascii="Times New Roman" w:hAnsi="Times New Roman" w:cs="Times New Roman"/>
          <w:b/>
          <w:bCs/>
          <w:sz w:val="24"/>
          <w:szCs w:val="24"/>
        </w:rPr>
        <w:t>Kesimpulan</w:t>
      </w:r>
    </w:p>
    <w:p w:rsidR="00AB31E5" w:rsidRDefault="00AB31E5" w:rsidP="00AB31E5">
      <w:pPr>
        <w:spacing w:after="0" w:line="360" w:lineRule="auto"/>
        <w:ind w:left="567" w:firstLine="905"/>
        <w:jc w:val="both"/>
        <w:rPr>
          <w:rFonts w:ascii="Times New Roman" w:hAnsi="Times New Roman" w:cs="Times New Roman"/>
          <w:sz w:val="24"/>
          <w:szCs w:val="24"/>
        </w:rPr>
      </w:pPr>
      <w:proofErr w:type="gramStart"/>
      <w:r>
        <w:rPr>
          <w:rFonts w:ascii="Times New Roman" w:hAnsi="Times New Roman" w:cs="Times New Roman"/>
          <w:sz w:val="24"/>
          <w:szCs w:val="24"/>
        </w:rPr>
        <w:t>Eksistensi atau keberadaan Komunitas ini sudah cukup baik di Kota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 buktikan dengan berbagai macam program kerja KRS yang rutin dilaksanakan setiap bulannya di Kota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Keberadaan komunitas ini sangatlah penting ditengah-tengah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komunitas keagamaan, komunitas ini kerap menjadi tujuan masyarakat sebagai tempat untuk melaksanakan pengobatan baik jasmani maupun rohani.</w:t>
      </w:r>
      <w:proofErr w:type="gramEnd"/>
    </w:p>
    <w:p w:rsidR="00AB31E5" w:rsidRDefault="00AB31E5" w:rsidP="00AB31E5">
      <w:pPr>
        <w:spacing w:after="0" w:line="360" w:lineRule="auto"/>
        <w:ind w:left="567" w:firstLine="905"/>
        <w:jc w:val="both"/>
        <w:rPr>
          <w:rFonts w:ascii="Times New Roman" w:hAnsi="Times New Roman" w:cs="Times New Roman"/>
          <w:sz w:val="24"/>
          <w:szCs w:val="24"/>
        </w:rPr>
      </w:pPr>
      <w:proofErr w:type="gramStart"/>
      <w:r>
        <w:rPr>
          <w:rFonts w:ascii="Times New Roman" w:hAnsi="Times New Roman" w:cs="Times New Roman"/>
          <w:sz w:val="24"/>
          <w:szCs w:val="24"/>
        </w:rPr>
        <w:t>Lingkungan sangatlah mempengaruhi keberadaan komunitas ini.</w:t>
      </w:r>
      <w:proofErr w:type="gramEnd"/>
      <w:r>
        <w:rPr>
          <w:rFonts w:ascii="Times New Roman" w:hAnsi="Times New Roman" w:cs="Times New Roman"/>
          <w:sz w:val="24"/>
          <w:szCs w:val="24"/>
        </w:rPr>
        <w:t xml:space="preserve">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Bengkulu lingkungan termasuk sangat mendukung terhadap keberadaan komunitas ini. Hal ini dapat dibuktikan dengan selalu ada tempat (masjid, perumahan, dan Instansi</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memberikan izin untuk diadakan pelaksanaan kegiatan Ruqyah ini yang sifatnya mengumpulkan masyarakat banyak. Hal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sangat mendukung adalah masyarakat Kota Bengkulu yang religius merupakan faktor pendukung.</w:t>
      </w:r>
    </w:p>
    <w:p w:rsidR="00AB31E5" w:rsidRDefault="00AB31E5" w:rsidP="00AB31E5">
      <w:pPr>
        <w:pStyle w:val="ListParagraph"/>
        <w:spacing w:after="0" w:line="360" w:lineRule="auto"/>
        <w:ind w:left="567" w:firstLine="720"/>
        <w:jc w:val="both"/>
        <w:rPr>
          <w:rFonts w:ascii="Times New Roman" w:hAnsi="Times New Roman" w:cs="Times New Roman"/>
          <w:sz w:val="24"/>
          <w:szCs w:val="24"/>
        </w:rPr>
      </w:pPr>
      <w:proofErr w:type="gramStart"/>
      <w:r>
        <w:rPr>
          <w:rFonts w:ascii="Times New Roman" w:hAnsi="Times New Roman" w:cs="Times New Roman"/>
          <w:sz w:val="24"/>
          <w:szCs w:val="24"/>
        </w:rPr>
        <w:t>Meski Lingkungan sangat berpengaruh terhadap eksistensi Komunitas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hal tersebut berhasil karena adanya dorongan dari dalam pengurus komunitas ruqyah syar'iyyah itu sendiri dalam menjalankan program dan memberikan edukasi terhadap masyarakat khususnya di Kota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dengan menjalankan program kerja Mingguan, Bulanan, serta mempublikasikan pamflet melalui media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merupakan strategi yang sangat ampuh dalam menarik minat masyarakat sehingga setiap kegiatan selalu ada peserta yang ikut serta.</w:t>
      </w:r>
      <w:proofErr w:type="gramEnd"/>
    </w:p>
    <w:p w:rsidR="00AB31E5" w:rsidRPr="005D3F8F" w:rsidRDefault="00AB31E5" w:rsidP="00AB31E5">
      <w:pPr>
        <w:spacing w:after="0" w:line="360" w:lineRule="auto"/>
        <w:ind w:left="567" w:firstLine="905"/>
        <w:jc w:val="both"/>
        <w:rPr>
          <w:rFonts w:ascii="Times New Roman" w:hAnsi="Times New Roman" w:cs="Times New Roman"/>
          <w:sz w:val="24"/>
          <w:szCs w:val="24"/>
        </w:rPr>
      </w:pPr>
      <w:r w:rsidRPr="005D3F8F">
        <w:rPr>
          <w:rFonts w:ascii="Times New Roman" w:hAnsi="Times New Roman" w:cs="Times New Roman"/>
          <w:sz w:val="24"/>
          <w:szCs w:val="24"/>
        </w:rPr>
        <w:t xml:space="preserve">Didalam proses Pendidikan memurnikan tauhid kepada Allah di </w:t>
      </w:r>
      <w:proofErr w:type="gramStart"/>
      <w:r w:rsidRPr="005D3F8F">
        <w:rPr>
          <w:rFonts w:ascii="Times New Roman" w:hAnsi="Times New Roman" w:cs="Times New Roman"/>
          <w:sz w:val="24"/>
          <w:szCs w:val="24"/>
        </w:rPr>
        <w:t>kota</w:t>
      </w:r>
      <w:proofErr w:type="gramEnd"/>
      <w:r w:rsidRPr="005D3F8F">
        <w:rPr>
          <w:rFonts w:ascii="Times New Roman" w:hAnsi="Times New Roman" w:cs="Times New Roman"/>
          <w:sz w:val="24"/>
          <w:szCs w:val="24"/>
        </w:rPr>
        <w:t xml:space="preserve"> Bengkulu ada beberapa hal yang dapat dilakukan, yaitu:</w:t>
      </w:r>
    </w:p>
    <w:p w:rsidR="00AB31E5" w:rsidRPr="005D3F8F" w:rsidRDefault="00AB31E5" w:rsidP="00AB31E5">
      <w:pPr>
        <w:pStyle w:val="ListParagraph"/>
        <w:numPr>
          <w:ilvl w:val="0"/>
          <w:numId w:val="10"/>
        </w:numPr>
        <w:spacing w:after="0" w:line="360" w:lineRule="auto"/>
        <w:jc w:val="both"/>
        <w:rPr>
          <w:rFonts w:ascii="Times New Roman" w:hAnsi="Times New Roman" w:cs="Times New Roman"/>
          <w:sz w:val="24"/>
          <w:szCs w:val="24"/>
        </w:rPr>
      </w:pPr>
      <w:r w:rsidRPr="005D3F8F">
        <w:rPr>
          <w:rFonts w:ascii="Times New Roman" w:hAnsi="Times New Roman" w:cs="Times New Roman"/>
          <w:sz w:val="24"/>
          <w:szCs w:val="24"/>
        </w:rPr>
        <w:t xml:space="preserve">Menjauhi segala macam bentuk kesyirikan </w:t>
      </w:r>
    </w:p>
    <w:p w:rsidR="00AB31E5" w:rsidRPr="005D3F8F" w:rsidRDefault="00AB31E5" w:rsidP="00AB31E5">
      <w:pPr>
        <w:pStyle w:val="ListParagraph"/>
        <w:numPr>
          <w:ilvl w:val="0"/>
          <w:numId w:val="10"/>
        </w:numPr>
        <w:spacing w:after="0" w:line="360" w:lineRule="auto"/>
        <w:jc w:val="both"/>
        <w:rPr>
          <w:rFonts w:ascii="Times New Roman" w:hAnsi="Times New Roman" w:cs="Times New Roman"/>
          <w:sz w:val="24"/>
          <w:szCs w:val="24"/>
        </w:rPr>
      </w:pPr>
      <w:r w:rsidRPr="005D3F8F">
        <w:rPr>
          <w:rFonts w:ascii="Times New Roman" w:hAnsi="Times New Roman" w:cs="Times New Roman"/>
          <w:sz w:val="24"/>
          <w:szCs w:val="24"/>
        </w:rPr>
        <w:t>Melalui kajian tauhid</w:t>
      </w:r>
    </w:p>
    <w:p w:rsidR="00AB31E5" w:rsidRPr="005D3F8F" w:rsidRDefault="00AB31E5" w:rsidP="00AB31E5">
      <w:pPr>
        <w:pStyle w:val="ListParagraph"/>
        <w:numPr>
          <w:ilvl w:val="0"/>
          <w:numId w:val="10"/>
        </w:numPr>
        <w:spacing w:after="0" w:line="360" w:lineRule="auto"/>
        <w:ind w:left="851" w:hanging="284"/>
        <w:jc w:val="both"/>
        <w:rPr>
          <w:rFonts w:ascii="Times New Roman" w:hAnsi="Times New Roman" w:cs="Times New Roman"/>
          <w:sz w:val="24"/>
          <w:szCs w:val="24"/>
        </w:rPr>
      </w:pPr>
      <w:r w:rsidRPr="005D3F8F">
        <w:rPr>
          <w:rFonts w:ascii="Times New Roman" w:hAnsi="Times New Roman" w:cs="Times New Roman"/>
          <w:sz w:val="24"/>
          <w:szCs w:val="24"/>
        </w:rPr>
        <w:t xml:space="preserve"> Ruqyah mandiri</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t>Ruqyah massal</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t>Membaca al qur’an</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lastRenderedPageBreak/>
        <w:t>Meninggalkan kesyirikan</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t>Minum minyak zaitun</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t>Makan daun bidara</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t>Menanam daun bidara</w:t>
      </w:r>
    </w:p>
    <w:p w:rsidR="00AB31E5" w:rsidRPr="005D3F8F" w:rsidRDefault="00AB31E5" w:rsidP="00AB31E5">
      <w:pPr>
        <w:pStyle w:val="ListParagraph"/>
        <w:numPr>
          <w:ilvl w:val="0"/>
          <w:numId w:val="10"/>
        </w:numPr>
        <w:spacing w:after="0" w:line="360" w:lineRule="auto"/>
        <w:ind w:left="993" w:hanging="426"/>
        <w:jc w:val="both"/>
        <w:rPr>
          <w:rFonts w:ascii="Times New Roman" w:hAnsi="Times New Roman" w:cs="Times New Roman"/>
          <w:sz w:val="24"/>
          <w:szCs w:val="24"/>
        </w:rPr>
      </w:pPr>
      <w:r w:rsidRPr="005D3F8F">
        <w:rPr>
          <w:rFonts w:ascii="Times New Roman" w:hAnsi="Times New Roman" w:cs="Times New Roman"/>
          <w:sz w:val="24"/>
          <w:szCs w:val="24"/>
        </w:rPr>
        <w:t xml:space="preserve">Senantiasa menjaga iman dan taqwa kepada Allah SWT.  </w:t>
      </w:r>
    </w:p>
    <w:p w:rsidR="00AB31E5" w:rsidRPr="005D3F8F" w:rsidRDefault="00AB31E5" w:rsidP="00AB31E5">
      <w:pPr>
        <w:pStyle w:val="ListParagraph"/>
        <w:spacing w:after="0" w:line="360" w:lineRule="auto"/>
        <w:ind w:left="567"/>
        <w:jc w:val="both"/>
        <w:rPr>
          <w:rFonts w:ascii="Times New Roman" w:hAnsi="Times New Roman" w:cs="Times New Roman"/>
          <w:i/>
          <w:iCs/>
          <w:sz w:val="24"/>
          <w:szCs w:val="24"/>
        </w:rPr>
      </w:pPr>
      <w:r w:rsidRPr="005D3F8F">
        <w:rPr>
          <w:rFonts w:ascii="Times New Roman" w:hAnsi="Times New Roman" w:cs="Times New Roman"/>
          <w:sz w:val="24"/>
          <w:szCs w:val="24"/>
        </w:rPr>
        <w:t xml:space="preserve">Langkah-langkah yang dilakukan sebelum melakukan praktek </w:t>
      </w:r>
      <w:r w:rsidRPr="001528F4">
        <w:rPr>
          <w:rFonts w:ascii="Times New Roman" w:hAnsi="Times New Roman" w:cs="Times New Roman"/>
          <w:i/>
          <w:iCs/>
          <w:sz w:val="24"/>
          <w:szCs w:val="24"/>
        </w:rPr>
        <w:t>Ruqyah Syar’iyyah</w:t>
      </w:r>
      <w:r w:rsidRPr="005D3F8F">
        <w:rPr>
          <w:rFonts w:ascii="Times New Roman" w:hAnsi="Times New Roman" w:cs="Times New Roman"/>
          <w:sz w:val="24"/>
          <w:szCs w:val="24"/>
        </w:rPr>
        <w:t xml:space="preserve"> yaitu</w:t>
      </w:r>
      <w:r w:rsidRPr="00903804">
        <w:rPr>
          <w:rFonts w:ascii="Times New Roman" w:hAnsi="Times New Roman" w:cs="Times New Roman"/>
          <w:sz w:val="24"/>
          <w:szCs w:val="24"/>
        </w:rPr>
        <w:t>:</w:t>
      </w:r>
    </w:p>
    <w:p w:rsidR="00AB31E5" w:rsidRPr="005D3F8F" w:rsidRDefault="00AB31E5" w:rsidP="00AB31E5">
      <w:pPr>
        <w:pStyle w:val="ListParagraph"/>
        <w:spacing w:after="0" w:line="360" w:lineRule="auto"/>
        <w:ind w:left="567" w:firstLine="720"/>
        <w:jc w:val="both"/>
        <w:rPr>
          <w:rFonts w:ascii="Times New Roman" w:hAnsi="Times New Roman" w:cs="Times New Roman"/>
          <w:sz w:val="24"/>
          <w:szCs w:val="24"/>
        </w:rPr>
      </w:pPr>
      <w:proofErr w:type="gramStart"/>
      <w:r w:rsidRPr="005D3F8F">
        <w:rPr>
          <w:rFonts w:ascii="Times New Roman" w:hAnsi="Times New Roman" w:cs="Times New Roman"/>
          <w:i/>
          <w:iCs/>
          <w:sz w:val="24"/>
          <w:szCs w:val="24"/>
        </w:rPr>
        <w:t xml:space="preserve">Pertama </w:t>
      </w:r>
      <w:r w:rsidRPr="005D3F8F">
        <w:rPr>
          <w:rFonts w:ascii="Times New Roman" w:hAnsi="Times New Roman" w:cs="Times New Roman"/>
          <w:sz w:val="24"/>
          <w:szCs w:val="24"/>
        </w:rPr>
        <w:t>melaksanakan kegiatan ruqyah dimasjid terlebih dahulu melakukan tausiah agama yang isinya mengenai kajian tauhid.</w:t>
      </w:r>
      <w:proofErr w:type="gramEnd"/>
      <w:r w:rsidRPr="005D3F8F">
        <w:rPr>
          <w:rFonts w:ascii="Times New Roman" w:hAnsi="Times New Roman" w:cs="Times New Roman"/>
          <w:sz w:val="24"/>
          <w:szCs w:val="24"/>
        </w:rPr>
        <w:t xml:space="preserve"> Melakukan kajian yang menjelaskan tentang tauhid dan pentingnya tauhid didalam kehidupan umat </w:t>
      </w:r>
      <w:proofErr w:type="gramStart"/>
      <w:r w:rsidRPr="005D3F8F">
        <w:rPr>
          <w:rFonts w:ascii="Times New Roman" w:hAnsi="Times New Roman" w:cs="Times New Roman"/>
          <w:sz w:val="24"/>
          <w:szCs w:val="24"/>
        </w:rPr>
        <w:t>muslim</w:t>
      </w:r>
      <w:proofErr w:type="gramEnd"/>
      <w:r w:rsidRPr="005D3F8F">
        <w:rPr>
          <w:rFonts w:ascii="Times New Roman" w:hAnsi="Times New Roman" w:cs="Times New Roman"/>
          <w:sz w:val="24"/>
          <w:szCs w:val="24"/>
        </w:rPr>
        <w:t xml:space="preserve">. </w:t>
      </w:r>
      <w:proofErr w:type="gramStart"/>
      <w:r w:rsidRPr="005D3F8F">
        <w:rPr>
          <w:rFonts w:ascii="Times New Roman" w:hAnsi="Times New Roman" w:cs="Times New Roman"/>
          <w:sz w:val="24"/>
          <w:szCs w:val="24"/>
        </w:rPr>
        <w:t>Hal ini sangatlah penting untuk disampaikan, karena kebanyakan jama’ah yang mempunyai reaksi ketika ruqyah adalah mereka yang pernah menuntut ilmu yang bertentangan dengan tauhid.</w:t>
      </w:r>
      <w:proofErr w:type="gramEnd"/>
    </w:p>
    <w:p w:rsidR="00AB31E5" w:rsidRDefault="00AB31E5" w:rsidP="00AB31E5">
      <w:pPr>
        <w:rPr>
          <w:rFonts w:asciiTheme="majorBidi" w:hAnsiTheme="majorBidi" w:cstheme="majorBidi"/>
          <w:b/>
          <w:bCs/>
          <w:sz w:val="28"/>
          <w:szCs w:val="28"/>
        </w:rPr>
      </w:pPr>
      <w:r>
        <w:rPr>
          <w:rFonts w:asciiTheme="majorBidi" w:hAnsiTheme="majorBidi" w:cstheme="majorBidi"/>
          <w:b/>
          <w:bCs/>
          <w:sz w:val="28"/>
          <w:szCs w:val="28"/>
        </w:rPr>
        <w:t>DAFTAR PUSTAKA</w:t>
      </w:r>
    </w:p>
    <w:p w:rsidR="00AB31E5" w:rsidRPr="00AB31E5" w:rsidRDefault="00AB31E5" w:rsidP="00AB31E5">
      <w:pPr>
        <w:spacing w:line="240" w:lineRule="auto"/>
        <w:ind w:left="1134" w:hanging="774"/>
        <w:jc w:val="both"/>
        <w:rPr>
          <w:rFonts w:asciiTheme="majorBidi" w:hAnsiTheme="majorBidi" w:cstheme="majorBidi"/>
          <w:sz w:val="24"/>
          <w:szCs w:val="24"/>
          <w:lang w:val="id-ID"/>
        </w:rPr>
      </w:pPr>
      <w:r w:rsidRPr="00AB31E5">
        <w:rPr>
          <w:rFonts w:asciiTheme="majorBidi" w:hAnsiTheme="majorBidi" w:cstheme="majorBidi"/>
          <w:sz w:val="24"/>
          <w:szCs w:val="24"/>
          <w:lang w:val="id-ID"/>
        </w:rPr>
        <w:t xml:space="preserve">Abdul Aziz Bin Shaleh Al Ubaid. 2002. </w:t>
      </w:r>
      <w:r w:rsidRPr="00AB31E5">
        <w:rPr>
          <w:rFonts w:asciiTheme="majorBidi" w:hAnsiTheme="majorBidi" w:cstheme="majorBidi"/>
          <w:i/>
          <w:iCs/>
          <w:sz w:val="24"/>
          <w:szCs w:val="24"/>
          <w:lang w:val="id-ID"/>
        </w:rPr>
        <w:t>Syetan Vs Manusia</w:t>
      </w:r>
      <w:r w:rsidRPr="00AB31E5">
        <w:rPr>
          <w:rFonts w:asciiTheme="majorBidi" w:hAnsiTheme="majorBidi" w:cstheme="majorBidi"/>
          <w:sz w:val="24"/>
          <w:szCs w:val="24"/>
          <w:lang w:val="id-ID"/>
        </w:rPr>
        <w:t>. Jakarta: Pustaka Azzam</w:t>
      </w:r>
    </w:p>
    <w:p w:rsidR="00AB31E5" w:rsidRPr="00AB31E5" w:rsidRDefault="00AB31E5" w:rsidP="00AB31E5">
      <w:pPr>
        <w:pStyle w:val="Quote"/>
        <w:bidi w:val="0"/>
        <w:spacing w:line="240" w:lineRule="auto"/>
        <w:rPr>
          <w:lang w:val="id-ID"/>
        </w:rPr>
      </w:pPr>
      <w:r w:rsidRPr="00AB31E5">
        <w:rPr>
          <w:lang w:val="id-ID"/>
        </w:rPr>
        <w:t>Abin Syamsuddin Makmun. 2007. Psikologi Pendidikan Perangkat Sistem Pengajaran Modul. Bandung: Remaja Rosdakarya</w:t>
      </w:r>
    </w:p>
    <w:p w:rsidR="00AB31E5" w:rsidRPr="00AB31E5" w:rsidRDefault="00AB31E5" w:rsidP="00AB31E5">
      <w:pPr>
        <w:spacing w:line="240" w:lineRule="auto"/>
        <w:ind w:left="1134" w:hanging="774"/>
        <w:jc w:val="both"/>
        <w:rPr>
          <w:rFonts w:asciiTheme="majorBidi" w:hAnsiTheme="majorBidi" w:cstheme="majorBidi"/>
          <w:sz w:val="24"/>
          <w:szCs w:val="24"/>
          <w:lang w:val="id-ID"/>
        </w:rPr>
      </w:pPr>
      <w:r w:rsidRPr="00AB31E5">
        <w:rPr>
          <w:rFonts w:asciiTheme="majorBidi" w:hAnsiTheme="majorBidi" w:cstheme="majorBidi"/>
          <w:sz w:val="24"/>
          <w:szCs w:val="24"/>
          <w:lang w:val="id-ID"/>
        </w:rPr>
        <w:t xml:space="preserve">Abuddin Nata.  2014. </w:t>
      </w:r>
      <w:r w:rsidRPr="00AB31E5">
        <w:rPr>
          <w:rFonts w:asciiTheme="majorBidi" w:hAnsiTheme="majorBidi" w:cstheme="majorBidi"/>
          <w:i/>
          <w:iCs/>
          <w:sz w:val="24"/>
          <w:szCs w:val="24"/>
          <w:lang w:val="id-ID"/>
        </w:rPr>
        <w:t>Perspektif Islam Tentang Strategi Pembelajaran</w:t>
      </w:r>
      <w:r w:rsidRPr="00AB31E5">
        <w:rPr>
          <w:rFonts w:asciiTheme="majorBidi" w:hAnsiTheme="majorBidi" w:cstheme="majorBidi"/>
          <w:sz w:val="24"/>
          <w:szCs w:val="24"/>
          <w:lang w:val="id-ID"/>
        </w:rPr>
        <w:t>. Jakarta: Kencana Prenadamedia Group</w:t>
      </w:r>
    </w:p>
    <w:p w:rsidR="00AB31E5" w:rsidRPr="00AB31E5" w:rsidRDefault="00AB31E5" w:rsidP="00AB31E5">
      <w:pPr>
        <w:tabs>
          <w:tab w:val="center" w:pos="4693"/>
        </w:tabs>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A, Syalabi. 1990. </w:t>
      </w:r>
      <w:r w:rsidRPr="00AB31E5">
        <w:rPr>
          <w:rFonts w:asciiTheme="majorBidi" w:hAnsiTheme="majorBidi" w:cstheme="majorBidi"/>
          <w:i/>
          <w:iCs/>
          <w:sz w:val="24"/>
          <w:szCs w:val="24"/>
          <w:lang w:val="id-ID"/>
        </w:rPr>
        <w:t>Sejarah Kebudayaan Islam</w:t>
      </w:r>
      <w:r w:rsidRPr="00AB31E5">
        <w:rPr>
          <w:rFonts w:asciiTheme="majorBidi" w:hAnsiTheme="majorBidi" w:cstheme="majorBidi"/>
          <w:sz w:val="24"/>
          <w:szCs w:val="24"/>
          <w:lang w:val="id-ID"/>
        </w:rPr>
        <w:t>. Jakarta: Pustaka Al Husna</w:t>
      </w:r>
      <w:r w:rsidRPr="00AB31E5">
        <w:rPr>
          <w:rFonts w:asciiTheme="majorBidi" w:hAnsiTheme="majorBidi" w:cstheme="majorBidi"/>
          <w:sz w:val="24"/>
          <w:szCs w:val="24"/>
        </w:rPr>
        <w:t xml:space="preserve">   </w:t>
      </w:r>
    </w:p>
    <w:p w:rsidR="00AB31E5" w:rsidRPr="00AB31E5" w:rsidRDefault="00AB31E5" w:rsidP="00AB31E5">
      <w:pPr>
        <w:spacing w:line="240" w:lineRule="auto"/>
        <w:ind w:left="1134" w:hanging="708"/>
        <w:jc w:val="both"/>
        <w:rPr>
          <w:rFonts w:asciiTheme="majorBidi" w:hAnsiTheme="majorBidi" w:cstheme="majorBidi"/>
          <w:sz w:val="24"/>
          <w:szCs w:val="24"/>
        </w:rPr>
      </w:pPr>
      <w:proofErr w:type="gramStart"/>
      <w:r w:rsidRPr="00AB31E5">
        <w:rPr>
          <w:rFonts w:asciiTheme="majorBidi" w:hAnsiTheme="majorBidi" w:cstheme="majorBidi"/>
          <w:sz w:val="24"/>
          <w:szCs w:val="24"/>
        </w:rPr>
        <w:t>Al-Asyqar, Umar Sulaiman Abdullah.</w:t>
      </w:r>
      <w:proofErr w:type="gramEnd"/>
      <w:r w:rsidRPr="00AB31E5">
        <w:rPr>
          <w:rFonts w:asciiTheme="majorBidi" w:hAnsiTheme="majorBidi" w:cstheme="majorBidi"/>
          <w:sz w:val="24"/>
          <w:szCs w:val="24"/>
        </w:rPr>
        <w:t xml:space="preserve"> </w:t>
      </w:r>
      <w:proofErr w:type="gramStart"/>
      <w:r w:rsidRPr="00AB31E5">
        <w:rPr>
          <w:rFonts w:asciiTheme="majorBidi" w:hAnsiTheme="majorBidi" w:cstheme="majorBidi"/>
          <w:sz w:val="24"/>
          <w:szCs w:val="24"/>
        </w:rPr>
        <w:t xml:space="preserve">2017. </w:t>
      </w:r>
      <w:r w:rsidRPr="00AB31E5">
        <w:rPr>
          <w:rFonts w:asciiTheme="majorBidi" w:hAnsiTheme="majorBidi" w:cstheme="majorBidi"/>
          <w:i/>
          <w:iCs/>
          <w:sz w:val="24"/>
          <w:szCs w:val="24"/>
        </w:rPr>
        <w:t>Rahasia Alam Malaikat Jin Dan Setan</w:t>
      </w:r>
      <w:r w:rsidRPr="00AB31E5">
        <w:rPr>
          <w:rFonts w:asciiTheme="majorBidi" w:hAnsiTheme="majorBidi" w:cstheme="majorBidi"/>
          <w:sz w:val="24"/>
          <w:szCs w:val="24"/>
        </w:rPr>
        <w:t>.</w:t>
      </w:r>
      <w:proofErr w:type="gramEnd"/>
      <w:r w:rsidRPr="00AB31E5">
        <w:rPr>
          <w:rFonts w:asciiTheme="majorBidi" w:hAnsiTheme="majorBidi" w:cstheme="majorBidi"/>
          <w:sz w:val="24"/>
          <w:szCs w:val="24"/>
        </w:rPr>
        <w:t xml:space="preserve"> Jakarta: Qisthi Press</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rPr>
        <w:t xml:space="preserve">Alfiyah Laila Alfiyatin. </w:t>
      </w:r>
      <w:proofErr w:type="gramStart"/>
      <w:r w:rsidRPr="00AB31E5">
        <w:rPr>
          <w:rFonts w:asciiTheme="majorBidi" w:hAnsiTheme="majorBidi" w:cstheme="majorBidi"/>
          <w:i/>
          <w:iCs/>
          <w:sz w:val="24"/>
          <w:szCs w:val="24"/>
        </w:rPr>
        <w:t>Ruqyah Sebagai Pengobatan Berbasis Spiritual Untuk Mengatasi Kesurupan</w:t>
      </w:r>
      <w:r w:rsidRPr="00AB31E5">
        <w:rPr>
          <w:rFonts w:asciiTheme="majorBidi" w:hAnsiTheme="majorBidi" w:cstheme="majorBidi"/>
          <w:sz w:val="24"/>
          <w:szCs w:val="24"/>
        </w:rPr>
        <w:t>.</w:t>
      </w:r>
      <w:proofErr w:type="gramEnd"/>
      <w:r w:rsidRPr="00AB31E5">
        <w:rPr>
          <w:rFonts w:asciiTheme="majorBidi" w:hAnsiTheme="majorBidi" w:cstheme="majorBidi"/>
          <w:sz w:val="24"/>
          <w:szCs w:val="24"/>
        </w:rPr>
        <w:t xml:space="preserve"> </w:t>
      </w:r>
      <w:proofErr w:type="gramStart"/>
      <w:r w:rsidRPr="00AB31E5">
        <w:rPr>
          <w:rFonts w:asciiTheme="majorBidi" w:hAnsiTheme="majorBidi" w:cstheme="majorBidi"/>
          <w:sz w:val="24"/>
          <w:szCs w:val="24"/>
        </w:rPr>
        <w:t>Skripsi.</w:t>
      </w:r>
      <w:proofErr w:type="gramEnd"/>
      <w:r w:rsidRPr="00AB31E5">
        <w:rPr>
          <w:rFonts w:asciiTheme="majorBidi" w:hAnsiTheme="majorBidi" w:cstheme="majorBidi"/>
          <w:sz w:val="24"/>
          <w:szCs w:val="24"/>
        </w:rPr>
        <w:t xml:space="preserve"> Yogyakarta:  Bimbingan Dan Konseling Islam Pascasarjana UIN Sunan Kalijaga Yogyakarta</w:t>
      </w:r>
    </w:p>
    <w:p w:rsidR="00AB31E5" w:rsidRPr="00AB31E5" w:rsidRDefault="00AB31E5" w:rsidP="00AB31E5">
      <w:pPr>
        <w:spacing w:line="240" w:lineRule="auto"/>
        <w:ind w:left="1134" w:hanging="774"/>
        <w:jc w:val="both"/>
        <w:rPr>
          <w:rFonts w:asciiTheme="majorBidi" w:hAnsiTheme="majorBidi" w:cstheme="majorBidi"/>
          <w:sz w:val="24"/>
          <w:szCs w:val="24"/>
          <w:lang w:val="id-ID"/>
        </w:rPr>
      </w:pPr>
      <w:r w:rsidRPr="00AB31E5">
        <w:rPr>
          <w:rFonts w:asciiTheme="majorBidi" w:hAnsiTheme="majorBidi" w:cstheme="majorBidi"/>
          <w:sz w:val="24"/>
          <w:szCs w:val="24"/>
          <w:lang w:val="id-ID"/>
        </w:rPr>
        <w:t xml:space="preserve">Almasdi Syahza. 2014. </w:t>
      </w:r>
      <w:r w:rsidRPr="00AB31E5">
        <w:rPr>
          <w:rFonts w:asciiTheme="majorBidi" w:hAnsiTheme="majorBidi" w:cstheme="majorBidi"/>
          <w:i/>
          <w:iCs/>
          <w:sz w:val="24"/>
          <w:szCs w:val="24"/>
          <w:lang w:val="id-ID"/>
        </w:rPr>
        <w:t>Metodologi Penelitian</w:t>
      </w:r>
      <w:r w:rsidRPr="00AB31E5">
        <w:rPr>
          <w:rFonts w:asciiTheme="majorBidi" w:hAnsiTheme="majorBidi" w:cstheme="majorBidi"/>
          <w:sz w:val="24"/>
          <w:szCs w:val="24"/>
          <w:lang w:val="id-ID"/>
        </w:rPr>
        <w:t>. Riau: UR Press</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Arief S. Sadiman. 2014. </w:t>
      </w:r>
      <w:r w:rsidRPr="00AB31E5">
        <w:rPr>
          <w:rFonts w:asciiTheme="majorBidi" w:hAnsiTheme="majorBidi" w:cstheme="majorBidi"/>
          <w:i/>
          <w:iCs/>
          <w:sz w:val="24"/>
          <w:szCs w:val="24"/>
          <w:lang w:val="id-ID"/>
        </w:rPr>
        <w:t>Media pendidikan, pengertian, pengembangan, dan pemanfaatannya</w:t>
      </w:r>
      <w:r w:rsidRPr="00AB31E5">
        <w:rPr>
          <w:rFonts w:asciiTheme="majorBidi" w:hAnsiTheme="majorBidi" w:cstheme="majorBidi"/>
          <w:sz w:val="24"/>
          <w:szCs w:val="24"/>
          <w:lang w:val="id-ID"/>
        </w:rPr>
        <w:t>. Jakarta: PT Rajagrafindo Persada</w:t>
      </w:r>
    </w:p>
    <w:p w:rsidR="00AB31E5" w:rsidRPr="00AB31E5" w:rsidRDefault="00AB31E5" w:rsidP="00AB31E5">
      <w:pPr>
        <w:spacing w:line="240" w:lineRule="auto"/>
        <w:ind w:left="360"/>
        <w:jc w:val="both"/>
        <w:rPr>
          <w:rFonts w:asciiTheme="majorBidi" w:hAnsiTheme="majorBidi" w:cstheme="majorBidi"/>
          <w:sz w:val="24"/>
          <w:szCs w:val="24"/>
        </w:rPr>
      </w:pPr>
      <w:r w:rsidRPr="00AB31E5">
        <w:rPr>
          <w:rFonts w:asciiTheme="majorBidi" w:hAnsiTheme="majorBidi" w:cstheme="majorBidi"/>
          <w:sz w:val="24"/>
          <w:szCs w:val="24"/>
        </w:rPr>
        <w:t xml:space="preserve">Dian Ekawati. 2015. </w:t>
      </w:r>
      <w:r w:rsidRPr="00AB31E5">
        <w:rPr>
          <w:rFonts w:asciiTheme="majorBidi" w:hAnsiTheme="majorBidi" w:cstheme="majorBidi"/>
          <w:i/>
          <w:iCs/>
          <w:sz w:val="24"/>
          <w:szCs w:val="24"/>
        </w:rPr>
        <w:t>Eksistensialisme</w:t>
      </w:r>
      <w:r w:rsidRPr="00AB31E5">
        <w:rPr>
          <w:rFonts w:asciiTheme="majorBidi" w:hAnsiTheme="majorBidi" w:cstheme="majorBidi"/>
          <w:sz w:val="24"/>
          <w:szCs w:val="24"/>
        </w:rPr>
        <w:t>. 12(1): 10</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Fatimatul Mu'alifah. 2018. </w:t>
      </w:r>
      <w:r w:rsidRPr="00AB31E5">
        <w:rPr>
          <w:rFonts w:asciiTheme="majorBidi" w:hAnsiTheme="majorBidi" w:cstheme="majorBidi"/>
          <w:i/>
          <w:iCs/>
          <w:sz w:val="24"/>
          <w:szCs w:val="24"/>
          <w:lang w:val="id-ID"/>
        </w:rPr>
        <w:t>Terapi Ruqyah Syar'iyyah Di Klinik Griya Sehat Syafaat 99 Semarang</w:t>
      </w:r>
      <w:r w:rsidRPr="00AB31E5">
        <w:rPr>
          <w:rFonts w:asciiTheme="majorBidi" w:hAnsiTheme="majorBidi" w:cstheme="majorBidi"/>
          <w:sz w:val="24"/>
          <w:szCs w:val="24"/>
          <w:lang w:val="id-ID"/>
        </w:rPr>
        <w:t xml:space="preserve">. Skripsi. </w:t>
      </w:r>
      <w:r w:rsidRPr="00AB31E5">
        <w:rPr>
          <w:rFonts w:asciiTheme="majorBidi" w:hAnsiTheme="majorBidi" w:cstheme="majorBidi"/>
          <w:sz w:val="24"/>
          <w:szCs w:val="24"/>
        </w:rPr>
        <w:t>Semarang: Ilmu Ushuluddin Dan Humaniora Jurusan Tasawuf Dan Psikoterapi Fakultas Ushuluddin Dan Humaniora Universitas Islam Negeri Walisongo Semarang</w:t>
      </w:r>
    </w:p>
    <w:p w:rsidR="00AB31E5" w:rsidRPr="00AB31E5" w:rsidRDefault="00AB31E5" w:rsidP="00AB31E5">
      <w:pPr>
        <w:spacing w:line="240" w:lineRule="auto"/>
        <w:ind w:left="1134" w:hanging="708"/>
        <w:jc w:val="both"/>
        <w:rPr>
          <w:rFonts w:asciiTheme="majorBidi" w:hAnsiTheme="majorBidi" w:cstheme="majorBidi"/>
          <w:sz w:val="24"/>
          <w:szCs w:val="24"/>
          <w:lang w:val="id-ID"/>
        </w:rPr>
      </w:pPr>
      <w:r w:rsidRPr="00AB31E5">
        <w:rPr>
          <w:rFonts w:asciiTheme="majorBidi" w:hAnsiTheme="majorBidi" w:cstheme="majorBidi"/>
          <w:sz w:val="24"/>
          <w:szCs w:val="24"/>
          <w:lang w:val="id-ID"/>
        </w:rPr>
        <w:t xml:space="preserve">Hamzah. 2011. </w:t>
      </w:r>
      <w:r w:rsidRPr="00AB31E5">
        <w:rPr>
          <w:rFonts w:asciiTheme="majorBidi" w:hAnsiTheme="majorBidi" w:cstheme="majorBidi"/>
          <w:i/>
          <w:iCs/>
          <w:sz w:val="24"/>
          <w:szCs w:val="24"/>
          <w:lang w:val="id-ID"/>
        </w:rPr>
        <w:t xml:space="preserve">Model Pembelajaran Menciptakan Proses Belajar Mengajar Yang Kreatif Dan Efektif. </w:t>
      </w:r>
      <w:r w:rsidRPr="00AB31E5">
        <w:rPr>
          <w:rFonts w:asciiTheme="majorBidi" w:hAnsiTheme="majorBidi" w:cstheme="majorBidi"/>
          <w:sz w:val="24"/>
          <w:szCs w:val="24"/>
          <w:lang w:val="id-ID"/>
        </w:rPr>
        <w:t>Jakarta: Bumi Aksara</w:t>
      </w:r>
    </w:p>
    <w:p w:rsidR="00AB31E5" w:rsidRPr="00AB31E5" w:rsidRDefault="00AB31E5" w:rsidP="00AB31E5">
      <w:pPr>
        <w:spacing w:line="240" w:lineRule="auto"/>
        <w:ind w:left="1134" w:hanging="708"/>
        <w:jc w:val="both"/>
        <w:rPr>
          <w:rFonts w:asciiTheme="majorBidi" w:hAnsiTheme="majorBidi" w:cstheme="majorBidi"/>
          <w:iCs/>
          <w:sz w:val="24"/>
          <w:szCs w:val="24"/>
        </w:rPr>
      </w:pPr>
      <w:r w:rsidRPr="00AB31E5">
        <w:rPr>
          <w:rFonts w:asciiTheme="majorBidi" w:hAnsiTheme="majorBidi" w:cstheme="majorBidi"/>
          <w:sz w:val="24"/>
          <w:szCs w:val="24"/>
          <w:lang w:val="id-ID"/>
        </w:rPr>
        <w:t xml:space="preserve">Hasan Basri. 2017. </w:t>
      </w:r>
      <w:r w:rsidRPr="00AB31E5">
        <w:rPr>
          <w:rFonts w:asciiTheme="majorBidi" w:hAnsiTheme="majorBidi" w:cstheme="majorBidi"/>
          <w:i/>
          <w:sz w:val="24"/>
          <w:szCs w:val="24"/>
          <w:lang w:val="id-ID"/>
        </w:rPr>
        <w:t xml:space="preserve">Filsafat Pendidikan Islam. </w:t>
      </w:r>
      <w:r w:rsidRPr="00AB31E5">
        <w:rPr>
          <w:rFonts w:asciiTheme="majorBidi" w:hAnsiTheme="majorBidi" w:cstheme="majorBidi"/>
          <w:iCs/>
          <w:sz w:val="24"/>
          <w:szCs w:val="24"/>
          <w:lang w:val="id-ID"/>
        </w:rPr>
        <w:t>Bandung: CV Pustaka Setia</w:t>
      </w:r>
    </w:p>
    <w:p w:rsidR="00AB31E5" w:rsidRPr="00AB31E5" w:rsidRDefault="00AB31E5" w:rsidP="00AB31E5">
      <w:pPr>
        <w:spacing w:line="240" w:lineRule="auto"/>
        <w:ind w:left="1134" w:hanging="708"/>
        <w:jc w:val="both"/>
        <w:rPr>
          <w:rFonts w:asciiTheme="majorBidi" w:hAnsiTheme="majorBidi" w:cstheme="majorBidi"/>
          <w:sz w:val="24"/>
          <w:szCs w:val="24"/>
        </w:rPr>
      </w:pPr>
      <w:r w:rsidRPr="00AB31E5">
        <w:rPr>
          <w:rFonts w:asciiTheme="majorBidi" w:hAnsiTheme="majorBidi" w:cstheme="majorBidi"/>
          <w:sz w:val="24"/>
          <w:szCs w:val="24"/>
        </w:rPr>
        <w:lastRenderedPageBreak/>
        <w:t xml:space="preserve">Jasmadi Dalam Halida Zia Sholihah. </w:t>
      </w:r>
      <w:proofErr w:type="gramStart"/>
      <w:r w:rsidRPr="00AB31E5">
        <w:rPr>
          <w:rFonts w:asciiTheme="majorBidi" w:hAnsiTheme="majorBidi" w:cstheme="majorBidi"/>
          <w:sz w:val="24"/>
          <w:szCs w:val="24"/>
        </w:rPr>
        <w:t xml:space="preserve">2017. </w:t>
      </w:r>
      <w:r w:rsidRPr="00AB31E5">
        <w:rPr>
          <w:rFonts w:asciiTheme="majorBidi" w:hAnsiTheme="majorBidi" w:cstheme="majorBidi"/>
          <w:i/>
          <w:iCs/>
          <w:sz w:val="24"/>
          <w:szCs w:val="24"/>
        </w:rPr>
        <w:t>Peran Komunitas Japan Club East Borneo (JCEB) Dalam Mensosialisasikan Budaya Jepang Di Samarinda</w:t>
      </w:r>
      <w:r w:rsidRPr="00AB31E5">
        <w:rPr>
          <w:rFonts w:asciiTheme="majorBidi" w:hAnsiTheme="majorBidi" w:cstheme="majorBidi"/>
          <w:sz w:val="24"/>
          <w:szCs w:val="24"/>
        </w:rPr>
        <w:t>.</w:t>
      </w:r>
      <w:proofErr w:type="gramEnd"/>
      <w:r w:rsidRPr="00AB31E5">
        <w:rPr>
          <w:rFonts w:asciiTheme="majorBidi" w:hAnsiTheme="majorBidi" w:cstheme="majorBidi"/>
          <w:sz w:val="24"/>
          <w:szCs w:val="24"/>
        </w:rPr>
        <w:t xml:space="preserve"> 5(3):152-162</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Jum'ah Amin Abdul Aziz. 2008. </w:t>
      </w:r>
      <w:r w:rsidRPr="00AB31E5">
        <w:rPr>
          <w:rFonts w:asciiTheme="majorBidi" w:hAnsiTheme="majorBidi" w:cstheme="majorBidi"/>
          <w:i/>
          <w:iCs/>
          <w:sz w:val="24"/>
          <w:szCs w:val="24"/>
          <w:lang w:val="id-ID"/>
        </w:rPr>
        <w:t>Fiqih Dakwah</w:t>
      </w:r>
      <w:r w:rsidRPr="00AB31E5">
        <w:rPr>
          <w:rFonts w:asciiTheme="majorBidi" w:hAnsiTheme="majorBidi" w:cstheme="majorBidi"/>
          <w:sz w:val="24"/>
          <w:szCs w:val="24"/>
          <w:lang w:val="id-ID"/>
        </w:rPr>
        <w:t>. Solo: Era Intermedia</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Kusnadi. 2016. </w:t>
      </w:r>
      <w:r w:rsidRPr="00AB31E5">
        <w:rPr>
          <w:rFonts w:asciiTheme="majorBidi" w:hAnsiTheme="majorBidi" w:cstheme="majorBidi"/>
          <w:i/>
          <w:iCs/>
          <w:sz w:val="24"/>
          <w:szCs w:val="24"/>
          <w:lang w:val="id-ID"/>
        </w:rPr>
        <w:t>Akidah Islam Dalam Konteks Ilmiah Populer</w:t>
      </w:r>
      <w:r w:rsidRPr="00AB31E5">
        <w:rPr>
          <w:rFonts w:asciiTheme="majorBidi" w:hAnsiTheme="majorBidi" w:cstheme="majorBidi"/>
          <w:sz w:val="24"/>
          <w:szCs w:val="24"/>
          <w:lang w:val="id-ID"/>
        </w:rPr>
        <w:t>.  Jakarta: Sinar Grafika Offset</w:t>
      </w:r>
    </w:p>
    <w:p w:rsidR="00AB31E5" w:rsidRPr="00AB31E5" w:rsidRDefault="00AB31E5" w:rsidP="00AB31E5">
      <w:pPr>
        <w:spacing w:line="240" w:lineRule="auto"/>
        <w:ind w:left="1134" w:hanging="708"/>
        <w:jc w:val="both"/>
        <w:rPr>
          <w:rFonts w:asciiTheme="majorBidi" w:hAnsiTheme="majorBidi" w:cstheme="majorBidi"/>
          <w:sz w:val="24"/>
          <w:szCs w:val="24"/>
        </w:rPr>
      </w:pPr>
      <w:r w:rsidRPr="00AB31E5">
        <w:rPr>
          <w:rFonts w:asciiTheme="majorBidi" w:hAnsiTheme="majorBidi" w:cstheme="majorBidi"/>
          <w:sz w:val="24"/>
          <w:szCs w:val="24"/>
        </w:rPr>
        <w:t xml:space="preserve">Lutfie Hofie. </w:t>
      </w:r>
      <w:proofErr w:type="gramStart"/>
      <w:r w:rsidRPr="00AB31E5">
        <w:rPr>
          <w:rFonts w:asciiTheme="majorBidi" w:hAnsiTheme="majorBidi" w:cstheme="majorBidi"/>
          <w:sz w:val="24"/>
          <w:szCs w:val="24"/>
        </w:rPr>
        <w:t xml:space="preserve">2019. </w:t>
      </w:r>
      <w:r w:rsidRPr="00AB31E5">
        <w:rPr>
          <w:rFonts w:asciiTheme="majorBidi" w:hAnsiTheme="majorBidi" w:cstheme="majorBidi"/>
          <w:i/>
          <w:iCs/>
          <w:sz w:val="24"/>
          <w:szCs w:val="24"/>
        </w:rPr>
        <w:t>Ruqyah Syar'iyyah Sebagai Terapi Alternatif Penderita Gangguan Psikomatik</w:t>
      </w:r>
      <w:r w:rsidRPr="00AB31E5">
        <w:rPr>
          <w:rFonts w:asciiTheme="majorBidi" w:hAnsiTheme="majorBidi" w:cstheme="majorBidi"/>
          <w:sz w:val="24"/>
          <w:szCs w:val="24"/>
        </w:rPr>
        <w:t>.</w:t>
      </w:r>
      <w:proofErr w:type="gramEnd"/>
      <w:r w:rsidRPr="00AB31E5">
        <w:rPr>
          <w:rFonts w:asciiTheme="majorBidi" w:hAnsiTheme="majorBidi" w:cstheme="majorBidi"/>
          <w:sz w:val="24"/>
          <w:szCs w:val="24"/>
        </w:rPr>
        <w:t xml:space="preserve"> </w:t>
      </w:r>
      <w:proofErr w:type="gramStart"/>
      <w:r w:rsidRPr="00AB31E5">
        <w:rPr>
          <w:rFonts w:asciiTheme="majorBidi" w:hAnsiTheme="majorBidi" w:cstheme="majorBidi"/>
          <w:sz w:val="24"/>
          <w:szCs w:val="24"/>
        </w:rPr>
        <w:t>Skripsi.</w:t>
      </w:r>
      <w:proofErr w:type="gramEnd"/>
      <w:r w:rsidRPr="00AB31E5">
        <w:rPr>
          <w:rFonts w:asciiTheme="majorBidi" w:hAnsiTheme="majorBidi" w:cstheme="majorBidi"/>
          <w:sz w:val="24"/>
          <w:szCs w:val="24"/>
        </w:rPr>
        <w:t xml:space="preserve"> Surabaya: Jurusan Tasawuf Dan Psikoterapi Fakultas Ushuluddin Dan Filsafat Universitas Negeri Sunan Ampel Surabaya Indonesia</w:t>
      </w:r>
    </w:p>
    <w:p w:rsidR="00AB31E5" w:rsidRPr="00AB31E5" w:rsidRDefault="00AB31E5" w:rsidP="00AB31E5">
      <w:pPr>
        <w:spacing w:line="240" w:lineRule="auto"/>
        <w:ind w:left="360"/>
        <w:jc w:val="both"/>
        <w:rPr>
          <w:rFonts w:asciiTheme="majorBidi" w:hAnsiTheme="majorBidi" w:cstheme="majorBidi"/>
          <w:sz w:val="24"/>
          <w:szCs w:val="24"/>
        </w:rPr>
      </w:pPr>
      <w:r w:rsidRPr="00AB31E5">
        <w:rPr>
          <w:rFonts w:asciiTheme="majorBidi" w:hAnsiTheme="majorBidi" w:cstheme="majorBidi"/>
          <w:sz w:val="24"/>
          <w:szCs w:val="24"/>
        </w:rPr>
        <w:t xml:space="preserve">M. Luthfi. 2017. </w:t>
      </w:r>
      <w:r w:rsidRPr="00AB31E5">
        <w:rPr>
          <w:rFonts w:asciiTheme="majorBidi" w:hAnsiTheme="majorBidi" w:cstheme="majorBidi"/>
          <w:i/>
          <w:iCs/>
          <w:sz w:val="24"/>
          <w:szCs w:val="24"/>
        </w:rPr>
        <w:t>Nilai Pendidikan Islama Dalam Ruqyah Syar'iyyah</w:t>
      </w:r>
      <w:r w:rsidRPr="00AB31E5">
        <w:rPr>
          <w:rFonts w:asciiTheme="majorBidi" w:hAnsiTheme="majorBidi" w:cstheme="majorBidi"/>
          <w:sz w:val="24"/>
          <w:szCs w:val="24"/>
        </w:rPr>
        <w:t>. 6(1): 36</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Made Pidarta. 2004. </w:t>
      </w:r>
      <w:r w:rsidRPr="00AB31E5">
        <w:rPr>
          <w:rFonts w:asciiTheme="majorBidi" w:hAnsiTheme="majorBidi" w:cstheme="majorBidi"/>
          <w:i/>
          <w:iCs/>
          <w:sz w:val="24"/>
          <w:szCs w:val="24"/>
          <w:lang w:val="id-ID"/>
        </w:rPr>
        <w:t>Manajemen Pendidikan Indonesia</w:t>
      </w:r>
      <w:r w:rsidRPr="00AB31E5">
        <w:rPr>
          <w:rFonts w:asciiTheme="majorBidi" w:hAnsiTheme="majorBidi" w:cstheme="majorBidi"/>
          <w:sz w:val="24"/>
          <w:szCs w:val="24"/>
          <w:lang w:val="id-ID"/>
        </w:rPr>
        <w:t>. Jakarta: Rineka Cipta</w:t>
      </w:r>
    </w:p>
    <w:p w:rsidR="00AB31E5" w:rsidRPr="00AB31E5" w:rsidRDefault="00AB31E5" w:rsidP="00AB31E5">
      <w:pPr>
        <w:spacing w:line="240" w:lineRule="auto"/>
        <w:ind w:left="1134" w:hanging="708"/>
        <w:jc w:val="both"/>
        <w:rPr>
          <w:rFonts w:asciiTheme="majorBidi" w:hAnsiTheme="majorBidi" w:cstheme="majorBidi"/>
          <w:iCs/>
          <w:sz w:val="24"/>
          <w:szCs w:val="24"/>
        </w:rPr>
      </w:pPr>
      <w:r w:rsidRPr="00AB31E5">
        <w:rPr>
          <w:rFonts w:asciiTheme="majorBidi" w:hAnsiTheme="majorBidi" w:cstheme="majorBidi"/>
          <w:iCs/>
          <w:sz w:val="24"/>
          <w:szCs w:val="24"/>
          <w:lang w:val="id-ID"/>
        </w:rPr>
        <w:t xml:space="preserve">Nunu Burhanuddin. 2016. </w:t>
      </w:r>
      <w:r w:rsidRPr="00AB31E5">
        <w:rPr>
          <w:rFonts w:asciiTheme="majorBidi" w:hAnsiTheme="majorBidi" w:cstheme="majorBidi"/>
          <w:i/>
          <w:sz w:val="24"/>
          <w:szCs w:val="24"/>
          <w:lang w:val="id-ID"/>
        </w:rPr>
        <w:t>Ilmu Kalam Dari tauhid Menuju Keadilan.</w:t>
      </w:r>
      <w:r w:rsidRPr="00AB31E5">
        <w:rPr>
          <w:rFonts w:asciiTheme="majorBidi" w:hAnsiTheme="majorBidi" w:cstheme="majorBidi"/>
          <w:iCs/>
          <w:sz w:val="24"/>
          <w:szCs w:val="24"/>
          <w:lang w:val="id-ID"/>
        </w:rPr>
        <w:t xml:space="preserve"> 2016: Prenadamedia Group</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Nur Uhbiyati.1995.  </w:t>
      </w:r>
      <w:r w:rsidRPr="00AB31E5">
        <w:rPr>
          <w:rFonts w:asciiTheme="majorBidi" w:hAnsiTheme="majorBidi" w:cstheme="majorBidi"/>
          <w:i/>
          <w:iCs/>
          <w:sz w:val="24"/>
          <w:szCs w:val="24"/>
          <w:lang w:val="id-ID"/>
        </w:rPr>
        <w:t>Ilmu Pendidikan Islam (IPI)</w:t>
      </w:r>
      <w:r w:rsidRPr="00AB31E5">
        <w:rPr>
          <w:rFonts w:asciiTheme="majorBidi" w:hAnsiTheme="majorBidi" w:cstheme="majorBidi"/>
          <w:sz w:val="24"/>
          <w:szCs w:val="24"/>
          <w:lang w:val="id-ID"/>
        </w:rPr>
        <w:t>. Jakarta: Pustaka Setia</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sz w:val="24"/>
          <w:szCs w:val="24"/>
          <w:lang w:val="id-ID"/>
        </w:rPr>
        <w:t xml:space="preserve">Redja Mudyahardjo. 2008. </w:t>
      </w:r>
      <w:r w:rsidRPr="00AB31E5">
        <w:rPr>
          <w:rFonts w:asciiTheme="majorBidi" w:hAnsiTheme="majorBidi" w:cstheme="majorBidi"/>
          <w:i/>
          <w:iCs/>
          <w:sz w:val="24"/>
          <w:szCs w:val="24"/>
          <w:lang w:val="id-ID"/>
        </w:rPr>
        <w:t>Pengantar Pendidikan</w:t>
      </w:r>
      <w:r w:rsidRPr="00AB31E5">
        <w:rPr>
          <w:rFonts w:asciiTheme="majorBidi" w:hAnsiTheme="majorBidi" w:cstheme="majorBidi"/>
          <w:sz w:val="24"/>
          <w:szCs w:val="24"/>
          <w:lang w:val="id-ID"/>
        </w:rPr>
        <w:t>. Jakarta: Raja Grafindo Persada</w:t>
      </w:r>
    </w:p>
    <w:p w:rsidR="00AB31E5" w:rsidRPr="00AB31E5" w:rsidRDefault="00AB31E5" w:rsidP="00AB31E5">
      <w:pPr>
        <w:spacing w:line="240" w:lineRule="auto"/>
        <w:ind w:left="360"/>
        <w:jc w:val="both"/>
        <w:rPr>
          <w:rFonts w:asciiTheme="majorBidi" w:hAnsiTheme="majorBidi" w:cstheme="majorBidi"/>
          <w:sz w:val="24"/>
          <w:szCs w:val="24"/>
        </w:rPr>
      </w:pPr>
      <w:proofErr w:type="gramStart"/>
      <w:r w:rsidRPr="00AB31E5">
        <w:rPr>
          <w:rFonts w:asciiTheme="majorBidi" w:hAnsiTheme="majorBidi" w:cstheme="majorBidi"/>
          <w:sz w:val="24"/>
          <w:szCs w:val="24"/>
        </w:rPr>
        <w:t>Riduwan.</w:t>
      </w:r>
      <w:proofErr w:type="gramEnd"/>
      <w:r w:rsidRPr="00AB31E5">
        <w:rPr>
          <w:rFonts w:asciiTheme="majorBidi" w:hAnsiTheme="majorBidi" w:cstheme="majorBidi"/>
          <w:sz w:val="24"/>
          <w:szCs w:val="24"/>
        </w:rPr>
        <w:t xml:space="preserve"> </w:t>
      </w:r>
      <w:proofErr w:type="gramStart"/>
      <w:r w:rsidRPr="00AB31E5">
        <w:rPr>
          <w:rFonts w:asciiTheme="majorBidi" w:hAnsiTheme="majorBidi" w:cstheme="majorBidi"/>
          <w:sz w:val="24"/>
          <w:szCs w:val="24"/>
        </w:rPr>
        <w:t xml:space="preserve">2015. </w:t>
      </w:r>
      <w:r w:rsidRPr="00AB31E5">
        <w:rPr>
          <w:rFonts w:asciiTheme="majorBidi" w:hAnsiTheme="majorBidi" w:cstheme="majorBidi"/>
          <w:i/>
          <w:iCs/>
          <w:sz w:val="24"/>
          <w:szCs w:val="24"/>
        </w:rPr>
        <w:t>Metode Dan Teknik Menyusun Proposal Penelitian.</w:t>
      </w:r>
      <w:proofErr w:type="gramEnd"/>
      <w:r w:rsidRPr="00AB31E5">
        <w:rPr>
          <w:rFonts w:asciiTheme="majorBidi" w:hAnsiTheme="majorBidi" w:cstheme="majorBidi"/>
          <w:i/>
          <w:iCs/>
          <w:sz w:val="24"/>
          <w:szCs w:val="24"/>
        </w:rPr>
        <w:t xml:space="preserve"> </w:t>
      </w:r>
      <w:r w:rsidRPr="00AB31E5">
        <w:rPr>
          <w:rFonts w:asciiTheme="majorBidi" w:hAnsiTheme="majorBidi" w:cstheme="majorBidi"/>
          <w:sz w:val="24"/>
          <w:szCs w:val="24"/>
        </w:rPr>
        <w:t>Bandung: Alfabeta</w:t>
      </w:r>
    </w:p>
    <w:p w:rsidR="00AB31E5" w:rsidRPr="00AB31E5" w:rsidRDefault="00AB31E5" w:rsidP="00AB31E5">
      <w:pPr>
        <w:spacing w:line="240" w:lineRule="auto"/>
        <w:ind w:left="360"/>
        <w:jc w:val="both"/>
        <w:rPr>
          <w:rFonts w:asciiTheme="majorBidi" w:hAnsiTheme="majorBidi" w:cstheme="majorBidi"/>
          <w:sz w:val="24"/>
          <w:szCs w:val="24"/>
          <w:lang w:val="id-ID"/>
        </w:rPr>
      </w:pPr>
      <w:r w:rsidRPr="00AB31E5">
        <w:rPr>
          <w:rFonts w:asciiTheme="majorBidi" w:hAnsiTheme="majorBidi" w:cstheme="majorBidi"/>
          <w:sz w:val="24"/>
          <w:szCs w:val="24"/>
        </w:rPr>
        <w:t xml:space="preserve">Saidul Amin. </w:t>
      </w:r>
      <w:r w:rsidRPr="00AB31E5">
        <w:rPr>
          <w:rFonts w:asciiTheme="majorBidi" w:hAnsiTheme="majorBidi" w:cstheme="majorBidi"/>
          <w:i/>
          <w:iCs/>
          <w:sz w:val="24"/>
          <w:szCs w:val="24"/>
        </w:rPr>
        <w:t>Eksistensi Kajian Tauhid Dalam Keilmuan Ushuluddin</w:t>
      </w:r>
      <w:r w:rsidRPr="00AB31E5">
        <w:rPr>
          <w:rFonts w:asciiTheme="majorBidi" w:hAnsiTheme="majorBidi" w:cstheme="majorBidi"/>
          <w:sz w:val="24"/>
          <w:szCs w:val="24"/>
        </w:rPr>
        <w:t>. 22(1): 82</w:t>
      </w:r>
    </w:p>
    <w:p w:rsidR="00AB31E5" w:rsidRPr="00AB31E5" w:rsidRDefault="00AB31E5" w:rsidP="00AB31E5">
      <w:pPr>
        <w:spacing w:line="240" w:lineRule="auto"/>
        <w:ind w:left="1134" w:hanging="774"/>
        <w:jc w:val="both"/>
        <w:rPr>
          <w:rFonts w:asciiTheme="majorBidi" w:hAnsiTheme="majorBidi" w:cstheme="majorBidi"/>
          <w:sz w:val="24"/>
          <w:szCs w:val="24"/>
        </w:rPr>
      </w:pPr>
      <w:r w:rsidRPr="00AB31E5">
        <w:rPr>
          <w:rFonts w:asciiTheme="majorBidi" w:hAnsiTheme="majorBidi" w:cstheme="majorBidi"/>
          <w:iCs/>
          <w:sz w:val="24"/>
          <w:szCs w:val="24"/>
          <w:lang w:val="id-ID"/>
        </w:rPr>
        <w:t xml:space="preserve">Salim Bazemool. 2005. </w:t>
      </w:r>
      <w:r w:rsidRPr="00AB31E5">
        <w:rPr>
          <w:rFonts w:asciiTheme="majorBidi" w:hAnsiTheme="majorBidi" w:cstheme="majorBidi"/>
          <w:i/>
          <w:sz w:val="24"/>
          <w:szCs w:val="24"/>
          <w:lang w:val="id-ID"/>
        </w:rPr>
        <w:t>Terapi Penyakit Hati</w:t>
      </w:r>
      <w:r w:rsidRPr="00AB31E5">
        <w:rPr>
          <w:rFonts w:asciiTheme="majorBidi" w:hAnsiTheme="majorBidi" w:cstheme="majorBidi"/>
          <w:iCs/>
          <w:sz w:val="24"/>
          <w:szCs w:val="24"/>
          <w:lang w:val="id-ID"/>
        </w:rPr>
        <w:t>. Jakarta: Qisthi Press</w:t>
      </w:r>
    </w:p>
    <w:p w:rsidR="00AB31E5" w:rsidRPr="00AB31E5" w:rsidRDefault="00AB31E5" w:rsidP="00AB31E5">
      <w:pPr>
        <w:spacing w:line="240" w:lineRule="auto"/>
        <w:ind w:left="1134" w:hanging="774"/>
        <w:jc w:val="both"/>
        <w:rPr>
          <w:rFonts w:asciiTheme="majorBidi" w:hAnsiTheme="majorBidi" w:cstheme="majorBidi"/>
          <w:sz w:val="24"/>
          <w:szCs w:val="24"/>
          <w:lang w:val="id-ID"/>
        </w:rPr>
      </w:pPr>
      <w:r w:rsidRPr="00AB31E5">
        <w:rPr>
          <w:rFonts w:asciiTheme="majorBidi" w:hAnsiTheme="majorBidi" w:cstheme="majorBidi"/>
          <w:sz w:val="24"/>
          <w:szCs w:val="24"/>
        </w:rPr>
        <w:t xml:space="preserve">Santi Siti Fatimah. </w:t>
      </w:r>
      <w:proofErr w:type="gramStart"/>
      <w:r w:rsidRPr="00AB31E5">
        <w:rPr>
          <w:rFonts w:asciiTheme="majorBidi" w:hAnsiTheme="majorBidi" w:cstheme="majorBidi"/>
          <w:sz w:val="24"/>
          <w:szCs w:val="24"/>
        </w:rPr>
        <w:t xml:space="preserve">2019. </w:t>
      </w:r>
      <w:r w:rsidRPr="00AB31E5">
        <w:rPr>
          <w:rFonts w:asciiTheme="majorBidi" w:hAnsiTheme="majorBidi" w:cstheme="majorBidi"/>
          <w:i/>
          <w:iCs/>
          <w:sz w:val="24"/>
          <w:szCs w:val="24"/>
        </w:rPr>
        <w:t>Metode Ruqyah Terhadap Kesehatan Mental Santri Pondok Pesantren Jolo Sutro Adijaya Terbanggi Besar Lampung Tengah</w:t>
      </w:r>
      <w:r w:rsidRPr="00AB31E5">
        <w:rPr>
          <w:rFonts w:asciiTheme="majorBidi" w:hAnsiTheme="majorBidi" w:cstheme="majorBidi"/>
          <w:sz w:val="24"/>
          <w:szCs w:val="24"/>
        </w:rPr>
        <w:t>.</w:t>
      </w:r>
      <w:proofErr w:type="gramEnd"/>
      <w:r w:rsidRPr="00AB31E5">
        <w:rPr>
          <w:rFonts w:asciiTheme="majorBidi" w:hAnsiTheme="majorBidi" w:cstheme="majorBidi"/>
          <w:sz w:val="24"/>
          <w:szCs w:val="24"/>
        </w:rPr>
        <w:t xml:space="preserve"> </w:t>
      </w:r>
      <w:proofErr w:type="gramStart"/>
      <w:r w:rsidRPr="00AB31E5">
        <w:rPr>
          <w:rFonts w:asciiTheme="majorBidi" w:hAnsiTheme="majorBidi" w:cstheme="majorBidi"/>
          <w:sz w:val="24"/>
          <w:szCs w:val="24"/>
        </w:rPr>
        <w:t>Skripsi.</w:t>
      </w:r>
      <w:proofErr w:type="gramEnd"/>
      <w:r w:rsidRPr="00AB31E5">
        <w:rPr>
          <w:rFonts w:asciiTheme="majorBidi" w:hAnsiTheme="majorBidi" w:cstheme="majorBidi"/>
          <w:sz w:val="24"/>
          <w:szCs w:val="24"/>
        </w:rPr>
        <w:t xml:space="preserve"> Lampung: Jurusan Komunikasi Dan Penyiaran Islam Fakultas Ushuluddin, Adab Dan Dakwah, Indonesia</w:t>
      </w:r>
    </w:p>
    <w:p w:rsidR="00AB31E5" w:rsidRDefault="00AB31E5" w:rsidP="00AB31E5">
      <w:pPr>
        <w:spacing w:line="240" w:lineRule="auto"/>
        <w:ind w:left="1134" w:hanging="774"/>
        <w:jc w:val="both"/>
        <w:rPr>
          <w:rFonts w:asciiTheme="majorBidi" w:hAnsiTheme="majorBidi" w:cstheme="majorBidi"/>
          <w:lang w:val="id-ID"/>
        </w:rPr>
      </w:pPr>
      <w:r w:rsidRPr="00AB31E5">
        <w:rPr>
          <w:rFonts w:asciiTheme="majorBidi" w:hAnsiTheme="majorBidi" w:cstheme="majorBidi"/>
          <w:sz w:val="24"/>
          <w:szCs w:val="24"/>
          <w:lang w:val="id-ID"/>
        </w:rPr>
        <w:t xml:space="preserve">Suyono, Hariyanto. 2019. </w:t>
      </w:r>
      <w:r w:rsidRPr="00AB31E5">
        <w:rPr>
          <w:rFonts w:asciiTheme="majorBidi" w:hAnsiTheme="majorBidi" w:cstheme="majorBidi"/>
          <w:i/>
          <w:iCs/>
          <w:sz w:val="24"/>
          <w:szCs w:val="24"/>
          <w:lang w:val="id-ID"/>
        </w:rPr>
        <w:t>Belajar Dan Pembelajaran</w:t>
      </w:r>
      <w:r w:rsidRPr="00AB31E5">
        <w:rPr>
          <w:rFonts w:asciiTheme="majorBidi" w:hAnsiTheme="majorBidi" w:cstheme="majorBidi"/>
          <w:sz w:val="24"/>
          <w:szCs w:val="24"/>
          <w:lang w:val="id-ID"/>
        </w:rPr>
        <w:t>. Bandung: Rosdakary</w:t>
      </w:r>
      <w:r>
        <w:rPr>
          <w:rFonts w:asciiTheme="majorBidi" w:hAnsiTheme="majorBidi" w:cstheme="majorBidi"/>
          <w:lang w:val="id-ID"/>
        </w:rPr>
        <w:t>a</w:t>
      </w:r>
    </w:p>
    <w:p w:rsidR="009E6FDA" w:rsidRPr="00AB31E5" w:rsidRDefault="009E6FDA" w:rsidP="00AB31E5">
      <w:pPr>
        <w:spacing w:after="0"/>
        <w:rPr>
          <w:rFonts w:ascii="Times New Roman" w:hAnsi="Times New Roman" w:cs="Times New Roman"/>
          <w:b/>
          <w:bCs/>
          <w:i/>
          <w:iCs/>
          <w:sz w:val="24"/>
          <w:szCs w:val="24"/>
          <w:lang w:val="en-US"/>
        </w:rPr>
      </w:pPr>
    </w:p>
    <w:sectPr w:rsidR="009E6FDA" w:rsidRPr="00AB31E5" w:rsidSect="00C975BF">
      <w:headerReference w:type="default" r:id="rId12"/>
      <w:pgSz w:w="11906" w:h="16838"/>
      <w:pgMar w:top="1440" w:right="1440" w:bottom="1440" w:left="1440" w:header="709" w:footer="709" w:gutter="0"/>
      <w:pgNumType w:start="2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81" w:rsidRDefault="00AE4581" w:rsidP="009E6FDA">
      <w:pPr>
        <w:spacing w:after="0" w:line="240" w:lineRule="auto"/>
      </w:pPr>
      <w:r>
        <w:separator/>
      </w:r>
    </w:p>
  </w:endnote>
  <w:endnote w:type="continuationSeparator" w:id="0">
    <w:p w:rsidR="00AE4581" w:rsidRDefault="00AE4581" w:rsidP="009E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81" w:rsidRDefault="00AE4581" w:rsidP="009E6FDA">
      <w:pPr>
        <w:spacing w:after="0" w:line="240" w:lineRule="auto"/>
      </w:pPr>
      <w:r>
        <w:separator/>
      </w:r>
    </w:p>
  </w:footnote>
  <w:footnote w:type="continuationSeparator" w:id="0">
    <w:p w:rsidR="00AE4581" w:rsidRDefault="00AE4581" w:rsidP="009E6FDA">
      <w:pPr>
        <w:spacing w:after="0" w:line="240" w:lineRule="auto"/>
      </w:pPr>
      <w:r>
        <w:continuationSeparator/>
      </w:r>
    </w:p>
  </w:footnote>
  <w:footnote w:id="1">
    <w:p w:rsidR="009E6FDA" w:rsidRDefault="009E6FDA" w:rsidP="009E6FDA">
      <w:pPr>
        <w:pStyle w:val="FootnoteText"/>
        <w:ind w:firstLine="425"/>
      </w:pPr>
      <w:r>
        <w:rPr>
          <w:rStyle w:val="FootnoteReference"/>
        </w:rPr>
        <w:footnoteRef/>
      </w:r>
      <w:r>
        <w:t xml:space="preserve"> </w:t>
      </w:r>
      <w:r w:rsidRPr="00246494">
        <w:rPr>
          <w:rFonts w:ascii="Times New Roman" w:hAnsi="Times New Roman" w:cs="Times New Roman"/>
        </w:rPr>
        <w:t>Analisis Penulis</w:t>
      </w:r>
    </w:p>
  </w:footnote>
  <w:footnote w:id="2">
    <w:p w:rsidR="009E6FDA" w:rsidRPr="00246494" w:rsidRDefault="009E6FDA" w:rsidP="009E6FDA">
      <w:pPr>
        <w:spacing w:after="0" w:line="240" w:lineRule="auto"/>
        <w:ind w:firstLine="425"/>
        <w:jc w:val="both"/>
        <w:rPr>
          <w:rFonts w:ascii="Times New Roman" w:hAnsi="Times New Roman" w:cs="Times New Roman"/>
          <w:sz w:val="20"/>
          <w:szCs w:val="20"/>
        </w:rPr>
      </w:pPr>
      <w:r w:rsidRPr="00246494">
        <w:rPr>
          <w:rStyle w:val="FootnoteReference"/>
          <w:rFonts w:ascii="Times New Roman" w:hAnsi="Times New Roman" w:cs="Times New Roman"/>
          <w:sz w:val="20"/>
          <w:szCs w:val="20"/>
        </w:rPr>
        <w:footnoteRef/>
      </w:r>
      <w:r w:rsidRPr="00246494">
        <w:rPr>
          <w:rFonts w:ascii="Times New Roman" w:hAnsi="Times New Roman" w:cs="Times New Roman"/>
          <w:sz w:val="20"/>
          <w:szCs w:val="20"/>
        </w:rPr>
        <w:t xml:space="preserve"> </w:t>
      </w:r>
      <w:r>
        <w:rPr>
          <w:rFonts w:ascii="Times New Roman" w:hAnsi="Times New Roman" w:cs="Times New Roman"/>
          <w:sz w:val="20"/>
          <w:szCs w:val="20"/>
        </w:rPr>
        <w:t>Al Qur'an Terjemah</w:t>
      </w:r>
    </w:p>
  </w:footnote>
  <w:footnote w:id="3">
    <w:p w:rsidR="009E6FDA" w:rsidRPr="00246494" w:rsidRDefault="009E6FDA" w:rsidP="009E6FDA">
      <w:pPr>
        <w:pStyle w:val="FootnoteText"/>
        <w:ind w:firstLine="425"/>
        <w:jc w:val="both"/>
        <w:rPr>
          <w:rFonts w:ascii="Times New Roman" w:hAnsi="Times New Roman" w:cs="Times New Roman"/>
        </w:rPr>
      </w:pPr>
      <w:r w:rsidRPr="00246494">
        <w:rPr>
          <w:rStyle w:val="FootnoteReference"/>
          <w:rFonts w:ascii="Times New Roman" w:hAnsi="Times New Roman" w:cs="Times New Roman"/>
        </w:rPr>
        <w:footnoteRef/>
      </w:r>
      <w:r w:rsidRPr="00246494">
        <w:rPr>
          <w:rFonts w:ascii="Times New Roman" w:hAnsi="Times New Roman" w:cs="Times New Roman"/>
        </w:rPr>
        <w:t xml:space="preserve"> Heri Jauhari Muchtar, </w:t>
      </w:r>
      <w:r w:rsidRPr="00246494">
        <w:rPr>
          <w:rFonts w:ascii="Times New Roman" w:hAnsi="Times New Roman" w:cs="Times New Roman"/>
          <w:i/>
        </w:rPr>
        <w:t xml:space="preserve">Fiqih Pendidikan </w:t>
      </w:r>
      <w:r w:rsidRPr="00246494">
        <w:rPr>
          <w:rFonts w:ascii="Times New Roman" w:hAnsi="Times New Roman" w:cs="Times New Roman"/>
        </w:rPr>
        <w:t>(Bandung: PT Remaja Rosdakarya, 2008) h. 1</w:t>
      </w:r>
    </w:p>
  </w:footnote>
  <w:footnote w:id="4">
    <w:p w:rsidR="009E6FDA" w:rsidRPr="00246494" w:rsidRDefault="009E6FDA" w:rsidP="009E6FDA">
      <w:pPr>
        <w:spacing w:after="0" w:line="240" w:lineRule="auto"/>
        <w:ind w:left="425" w:firstLine="135"/>
        <w:jc w:val="both"/>
        <w:rPr>
          <w:rFonts w:ascii="Times New Roman" w:hAnsi="Times New Roman" w:cs="Times New Roman"/>
          <w:sz w:val="20"/>
          <w:szCs w:val="20"/>
        </w:rPr>
      </w:pPr>
      <w:r w:rsidRPr="00246494">
        <w:rPr>
          <w:rFonts w:ascii="Times New Roman" w:hAnsi="Times New Roman" w:cs="Times New Roman"/>
          <w:sz w:val="20"/>
          <w:szCs w:val="20"/>
        </w:rPr>
        <w:t>M. Luthfi, "</w:t>
      </w:r>
      <w:r w:rsidRPr="00246494">
        <w:rPr>
          <w:rFonts w:ascii="Times New Roman" w:hAnsi="Times New Roman" w:cs="Times New Roman"/>
          <w:i/>
          <w:sz w:val="20"/>
          <w:szCs w:val="20"/>
        </w:rPr>
        <w:t>Nilai Pendidikan Islam dalam Ruqyah Sur 'iyyah</w:t>
      </w:r>
      <w:r w:rsidRPr="00246494">
        <w:rPr>
          <w:rFonts w:ascii="Times New Roman" w:hAnsi="Times New Roman" w:cs="Times New Roman"/>
          <w:sz w:val="20"/>
          <w:szCs w:val="20"/>
        </w:rPr>
        <w:t>", Vol. 2, No. 1, Mei 2017, h. 36</w:t>
      </w:r>
    </w:p>
  </w:footnote>
  <w:footnote w:id="5">
    <w:p w:rsidR="009E6FDA" w:rsidRPr="00246494" w:rsidRDefault="009E6FDA" w:rsidP="009E6FDA">
      <w:pPr>
        <w:spacing w:after="0" w:line="240" w:lineRule="auto"/>
        <w:ind w:firstLine="425"/>
        <w:jc w:val="both"/>
        <w:rPr>
          <w:rFonts w:ascii="Times New Roman" w:hAnsi="Times New Roman" w:cs="Times New Roman"/>
          <w:sz w:val="20"/>
          <w:szCs w:val="20"/>
        </w:rPr>
      </w:pPr>
      <w:r w:rsidRPr="00246494">
        <w:rPr>
          <w:rStyle w:val="FootnoteReference"/>
          <w:rFonts w:ascii="Times New Roman" w:hAnsi="Times New Roman" w:cs="Times New Roman"/>
          <w:sz w:val="20"/>
          <w:szCs w:val="20"/>
        </w:rPr>
        <w:footnoteRef/>
      </w:r>
      <w:r w:rsidRPr="00246494">
        <w:rPr>
          <w:rFonts w:ascii="Times New Roman" w:hAnsi="Times New Roman" w:cs="Times New Roman"/>
          <w:sz w:val="20"/>
          <w:szCs w:val="20"/>
        </w:rPr>
        <w:t xml:space="preserve"> Analisis Penulis</w:t>
      </w:r>
    </w:p>
  </w:footnote>
  <w:footnote w:id="6">
    <w:p w:rsidR="009E6FDA" w:rsidRPr="00246494" w:rsidRDefault="009E6FDA" w:rsidP="009E6FDA">
      <w:pPr>
        <w:pStyle w:val="ListParagraph"/>
        <w:spacing w:after="0" w:line="240" w:lineRule="auto"/>
        <w:ind w:left="0" w:firstLine="425"/>
        <w:jc w:val="both"/>
        <w:rPr>
          <w:rFonts w:ascii="Times New Roman" w:hAnsi="Times New Roman" w:cs="Times New Roman"/>
          <w:sz w:val="20"/>
          <w:szCs w:val="20"/>
        </w:rPr>
      </w:pPr>
      <w:r w:rsidRPr="00246494">
        <w:rPr>
          <w:rStyle w:val="FootnoteReference"/>
          <w:rFonts w:ascii="Times New Roman" w:hAnsi="Times New Roman" w:cs="Times New Roman"/>
          <w:sz w:val="20"/>
          <w:szCs w:val="20"/>
        </w:rPr>
        <w:footnoteRef/>
      </w:r>
      <w:proofErr w:type="gramStart"/>
      <w:r w:rsidRPr="00246494">
        <w:rPr>
          <w:rFonts w:ascii="Times New Roman" w:hAnsi="Times New Roman" w:cs="Times New Roman"/>
          <w:sz w:val="20"/>
          <w:szCs w:val="20"/>
        </w:rPr>
        <w:t>Observasi Awal.</w:t>
      </w:r>
      <w:proofErr w:type="gramEnd"/>
      <w:r w:rsidRPr="00246494">
        <w:rPr>
          <w:rFonts w:ascii="Times New Roman" w:hAnsi="Times New Roman" w:cs="Times New Roman"/>
          <w:sz w:val="20"/>
          <w:szCs w:val="20"/>
        </w:rPr>
        <w:t xml:space="preserve"> 30 Agustus 2020 di Masjid Nurul Haq Simpang Bumi Ayu Kota Bengkulu</w:t>
      </w:r>
    </w:p>
  </w:footnote>
  <w:footnote w:id="7">
    <w:p w:rsidR="009E6FDA" w:rsidRPr="00246494" w:rsidRDefault="009E6FDA" w:rsidP="009E6FDA">
      <w:pPr>
        <w:spacing w:after="0" w:line="240" w:lineRule="auto"/>
        <w:ind w:firstLine="425"/>
        <w:jc w:val="both"/>
        <w:rPr>
          <w:rFonts w:ascii="Times New Roman" w:hAnsi="Times New Roman" w:cs="Times New Roman"/>
          <w:sz w:val="20"/>
          <w:szCs w:val="20"/>
        </w:rPr>
      </w:pPr>
      <w:r w:rsidRPr="00246494">
        <w:rPr>
          <w:rStyle w:val="FootnoteReference"/>
          <w:rFonts w:ascii="Times New Roman" w:hAnsi="Times New Roman" w:cs="Times New Roman"/>
          <w:sz w:val="20"/>
          <w:szCs w:val="20"/>
        </w:rPr>
        <w:footnoteRef/>
      </w:r>
      <w:r w:rsidRPr="00246494">
        <w:rPr>
          <w:rFonts w:ascii="Times New Roman" w:hAnsi="Times New Roman" w:cs="Times New Roman"/>
          <w:sz w:val="20"/>
          <w:szCs w:val="20"/>
        </w:rPr>
        <w:t xml:space="preserve"> Analisis Penulis</w:t>
      </w:r>
    </w:p>
  </w:footnote>
  <w:footnote w:id="8">
    <w:p w:rsidR="009E6FDA" w:rsidRPr="00246494" w:rsidRDefault="009E6FDA" w:rsidP="009E6FDA">
      <w:pPr>
        <w:spacing w:after="0" w:line="240" w:lineRule="auto"/>
        <w:ind w:firstLine="425"/>
        <w:jc w:val="both"/>
        <w:rPr>
          <w:rFonts w:ascii="Times New Roman" w:hAnsi="Times New Roman" w:cs="Times New Roman"/>
          <w:sz w:val="20"/>
          <w:szCs w:val="20"/>
        </w:rPr>
      </w:pPr>
      <w:r w:rsidRPr="00246494">
        <w:rPr>
          <w:rStyle w:val="FootnoteReference"/>
          <w:rFonts w:ascii="Times New Roman" w:hAnsi="Times New Roman" w:cs="Times New Roman"/>
          <w:sz w:val="20"/>
          <w:szCs w:val="20"/>
        </w:rPr>
        <w:footnoteRef/>
      </w:r>
      <w:r w:rsidRPr="00246494">
        <w:rPr>
          <w:rFonts w:ascii="Times New Roman" w:hAnsi="Times New Roman" w:cs="Times New Roman"/>
          <w:sz w:val="20"/>
          <w:szCs w:val="20"/>
        </w:rPr>
        <w:t xml:space="preserve"> Observasi Awal, 30 Agustus 2020 di Masjid </w:t>
      </w:r>
      <w:r>
        <w:rPr>
          <w:rFonts w:ascii="Times New Roman" w:hAnsi="Times New Roman" w:cs="Times New Roman"/>
          <w:sz w:val="20"/>
          <w:szCs w:val="20"/>
        </w:rPr>
        <w:t xml:space="preserve">Nurul Haq Simpang Bumi Ayu Kota </w:t>
      </w:r>
      <w:r w:rsidRPr="00246494">
        <w:rPr>
          <w:rFonts w:ascii="Times New Roman" w:hAnsi="Times New Roman" w:cs="Times New Roman"/>
          <w:sz w:val="20"/>
          <w:szCs w:val="20"/>
        </w:rPr>
        <w:t>Bengkulu</w:t>
      </w:r>
    </w:p>
  </w:footnote>
  <w:footnote w:id="9">
    <w:p w:rsidR="009E6FDA" w:rsidRPr="00246494" w:rsidRDefault="009E6FDA" w:rsidP="009E6FDA">
      <w:pPr>
        <w:spacing w:after="0" w:line="240" w:lineRule="auto"/>
        <w:ind w:firstLine="425"/>
        <w:jc w:val="both"/>
        <w:rPr>
          <w:rFonts w:ascii="Times New Roman" w:hAnsi="Times New Roman" w:cs="Times New Roman"/>
          <w:sz w:val="20"/>
          <w:szCs w:val="20"/>
        </w:rPr>
      </w:pPr>
      <w:r w:rsidRPr="00246494">
        <w:rPr>
          <w:rStyle w:val="FootnoteReference"/>
          <w:rFonts w:ascii="Times New Roman" w:hAnsi="Times New Roman" w:cs="Times New Roman"/>
          <w:sz w:val="20"/>
          <w:szCs w:val="20"/>
        </w:rPr>
        <w:footnoteRef/>
      </w:r>
      <w:r w:rsidRPr="00246494">
        <w:rPr>
          <w:rFonts w:ascii="Times New Roman" w:hAnsi="Times New Roman" w:cs="Times New Roman"/>
          <w:sz w:val="20"/>
          <w:szCs w:val="20"/>
        </w:rPr>
        <w:t xml:space="preserve"> M. Luthfi," </w:t>
      </w:r>
      <w:r w:rsidRPr="00246494">
        <w:rPr>
          <w:rFonts w:ascii="Times New Roman" w:hAnsi="Times New Roman" w:cs="Times New Roman"/>
          <w:i/>
          <w:sz w:val="20"/>
          <w:szCs w:val="20"/>
        </w:rPr>
        <w:t>Nilai Pendidikan Islam dalam Ruqyah Syar'iyyah</w:t>
      </w:r>
      <w:r w:rsidRPr="00246494">
        <w:rPr>
          <w:rFonts w:ascii="Times New Roman" w:hAnsi="Times New Roman" w:cs="Times New Roman"/>
          <w:sz w:val="20"/>
          <w:szCs w:val="20"/>
        </w:rPr>
        <w:t xml:space="preserve">", Vol. 2, No 1, Mei 2017, h. 36-37 </w:t>
      </w:r>
    </w:p>
  </w:footnote>
  <w:footnote w:id="10">
    <w:p w:rsidR="00AB31E5" w:rsidRPr="004E7020" w:rsidRDefault="00AB31E5" w:rsidP="00AB31E5">
      <w:pPr>
        <w:pStyle w:val="FootnoteText"/>
        <w:ind w:firstLine="720"/>
        <w:rPr>
          <w:rFonts w:asciiTheme="majorBidi" w:hAnsiTheme="majorBidi" w:cstheme="majorBidi"/>
        </w:rPr>
      </w:pPr>
      <w:r w:rsidRPr="004E7020">
        <w:rPr>
          <w:rStyle w:val="FootnoteReference"/>
          <w:rFonts w:asciiTheme="majorBidi" w:hAnsiTheme="majorBidi" w:cstheme="majorBidi"/>
        </w:rPr>
        <w:footnoteRef/>
      </w:r>
      <w:r w:rsidRPr="004E7020">
        <w:rPr>
          <w:rFonts w:asciiTheme="majorBidi" w:hAnsiTheme="majorBidi" w:cstheme="majorBidi"/>
        </w:rPr>
        <w:t xml:space="preserve">Shahih Bukhari </w:t>
      </w:r>
    </w:p>
  </w:footnote>
  <w:footnote w:id="11">
    <w:p w:rsidR="00AB31E5" w:rsidRPr="004E7020" w:rsidRDefault="00AB31E5" w:rsidP="00AB31E5">
      <w:pPr>
        <w:pStyle w:val="FootnoteText"/>
        <w:ind w:firstLine="720"/>
        <w:rPr>
          <w:rFonts w:asciiTheme="majorBidi" w:hAnsiTheme="majorBidi" w:cstheme="majorBidi"/>
        </w:rPr>
      </w:pPr>
      <w:r w:rsidRPr="004E7020">
        <w:rPr>
          <w:rStyle w:val="FootnoteReference"/>
          <w:rFonts w:asciiTheme="majorBidi" w:hAnsiTheme="majorBidi" w:cstheme="majorBidi"/>
        </w:rPr>
        <w:footnoteRef/>
      </w:r>
      <w:r w:rsidRPr="004E7020">
        <w:rPr>
          <w:rFonts w:asciiTheme="majorBidi" w:hAnsiTheme="majorBidi" w:cstheme="majorBidi"/>
        </w:rPr>
        <w:t xml:space="preserve">Al Qur'an Terjemah </w:t>
      </w:r>
    </w:p>
  </w:footnote>
  <w:footnote w:id="12">
    <w:p w:rsidR="00AB31E5" w:rsidRDefault="00AB31E5" w:rsidP="00AB31E5">
      <w:pPr>
        <w:pStyle w:val="FootnoteText"/>
        <w:ind w:firstLine="720"/>
      </w:pPr>
      <w:r w:rsidRPr="004E7020">
        <w:rPr>
          <w:rStyle w:val="FootnoteReference"/>
          <w:rFonts w:asciiTheme="majorBidi" w:hAnsiTheme="majorBidi" w:cstheme="majorBidi"/>
        </w:rPr>
        <w:footnoteRef/>
      </w:r>
      <w:r w:rsidRPr="00E16478">
        <w:rPr>
          <w:rFonts w:asciiTheme="majorBidi" w:hAnsiTheme="majorBidi" w:cstheme="majorBidi"/>
        </w:rPr>
        <w:t>Al Qur'an Terjemah</w:t>
      </w:r>
      <w:r>
        <w:t xml:space="preserve"> </w:t>
      </w:r>
    </w:p>
  </w:footnote>
  <w:footnote w:id="13">
    <w:p w:rsidR="00AB31E5" w:rsidRPr="004E7020" w:rsidRDefault="00AB31E5" w:rsidP="00AB31E5">
      <w:pPr>
        <w:pStyle w:val="FootnoteText"/>
        <w:ind w:firstLine="720"/>
        <w:rPr>
          <w:rFonts w:asciiTheme="majorBidi" w:hAnsiTheme="majorBidi" w:cstheme="majorBidi"/>
        </w:rPr>
      </w:pPr>
      <w:r w:rsidRPr="004E7020">
        <w:rPr>
          <w:rStyle w:val="FootnoteReference"/>
          <w:rFonts w:asciiTheme="majorBidi" w:hAnsiTheme="majorBidi" w:cstheme="majorBidi"/>
        </w:rPr>
        <w:footnoteRef/>
      </w:r>
      <w:r w:rsidRPr="004E7020">
        <w:rPr>
          <w:rFonts w:asciiTheme="majorBidi" w:hAnsiTheme="majorBidi" w:cstheme="majorBidi"/>
        </w:rPr>
        <w:t>Sha</w:t>
      </w:r>
      <w:r>
        <w:rPr>
          <w:rFonts w:asciiTheme="majorBidi" w:hAnsiTheme="majorBidi" w:cstheme="majorBidi"/>
        </w:rPr>
        <w:t>h</w:t>
      </w:r>
      <w:r w:rsidRPr="004E7020">
        <w:rPr>
          <w:rFonts w:asciiTheme="majorBidi" w:hAnsiTheme="majorBidi" w:cstheme="majorBidi"/>
        </w:rPr>
        <w:t xml:space="preserve">ih Bukhari </w:t>
      </w:r>
    </w:p>
  </w:footnote>
  <w:footnote w:id="14">
    <w:p w:rsidR="00AB31E5" w:rsidRPr="009369F4" w:rsidRDefault="00AB31E5" w:rsidP="00AB31E5">
      <w:pPr>
        <w:pStyle w:val="FootnoteText"/>
        <w:ind w:firstLine="720"/>
        <w:rPr>
          <w:rFonts w:ascii="Times New Roman" w:hAnsi="Times New Roman" w:cs="Times New Roman"/>
        </w:rPr>
      </w:pPr>
      <w:r w:rsidRPr="009369F4">
        <w:rPr>
          <w:rStyle w:val="FootnoteReference"/>
          <w:rFonts w:ascii="Times New Roman" w:hAnsi="Times New Roman" w:cs="Times New Roman"/>
        </w:rPr>
        <w:footnoteRef/>
      </w:r>
      <w:r w:rsidRPr="009369F4">
        <w:rPr>
          <w:rFonts w:ascii="Times New Roman" w:hAnsi="Times New Roman" w:cs="Times New Roman"/>
        </w:rPr>
        <w:t xml:space="preserve">Al Qur'an Terjemah </w:t>
      </w:r>
    </w:p>
  </w:footnote>
  <w:footnote w:id="15">
    <w:p w:rsidR="00AB31E5" w:rsidRPr="00F161D9" w:rsidRDefault="00AB31E5" w:rsidP="00AB31E5">
      <w:pPr>
        <w:pStyle w:val="FootnoteText"/>
        <w:ind w:firstLine="720"/>
        <w:rPr>
          <w:rFonts w:asciiTheme="majorBidi" w:hAnsiTheme="majorBidi" w:cstheme="majorBidi"/>
        </w:rPr>
      </w:pPr>
      <w:r w:rsidRPr="00F161D9">
        <w:rPr>
          <w:rStyle w:val="FootnoteReference"/>
          <w:rFonts w:asciiTheme="majorBidi" w:hAnsiTheme="majorBidi" w:cstheme="majorBidi"/>
        </w:rPr>
        <w:footnoteRef/>
      </w:r>
      <w:r w:rsidRPr="00F161D9">
        <w:rPr>
          <w:rFonts w:asciiTheme="majorBidi" w:hAnsiTheme="majorBidi" w:cstheme="majorBidi"/>
        </w:rPr>
        <w:t xml:space="preserve">Al Qur'an Terjemah </w:t>
      </w:r>
    </w:p>
  </w:footnote>
  <w:footnote w:id="16">
    <w:p w:rsidR="00AB31E5" w:rsidRPr="001217F2" w:rsidRDefault="00AB31E5" w:rsidP="00AB31E5">
      <w:pPr>
        <w:pStyle w:val="FootnoteText"/>
        <w:ind w:firstLine="720"/>
        <w:rPr>
          <w:rFonts w:asciiTheme="majorBidi" w:hAnsiTheme="majorBidi" w:cstheme="majorBidi"/>
        </w:rPr>
      </w:pPr>
      <w:r w:rsidRPr="001217F2">
        <w:rPr>
          <w:rStyle w:val="FootnoteReference"/>
          <w:rFonts w:asciiTheme="majorBidi" w:hAnsiTheme="majorBidi" w:cstheme="majorBidi"/>
        </w:rPr>
        <w:footnoteRef/>
      </w:r>
      <w:r w:rsidRPr="001217F2">
        <w:rPr>
          <w:rFonts w:asciiTheme="majorBidi" w:hAnsiTheme="majorBidi" w:cstheme="majorBidi"/>
        </w:rPr>
        <w:t xml:space="preserve">Al Qur'an Terjemah </w:t>
      </w:r>
    </w:p>
  </w:footnote>
  <w:footnote w:id="17">
    <w:p w:rsidR="00AB31E5" w:rsidRPr="001217F2" w:rsidRDefault="00AB31E5" w:rsidP="00AB31E5">
      <w:pPr>
        <w:pStyle w:val="FootnoteText"/>
        <w:ind w:firstLine="720"/>
        <w:rPr>
          <w:rFonts w:asciiTheme="majorBidi" w:hAnsiTheme="majorBidi" w:cstheme="majorBidi"/>
        </w:rPr>
      </w:pPr>
      <w:r w:rsidRPr="001217F2">
        <w:rPr>
          <w:rStyle w:val="FootnoteReference"/>
          <w:rFonts w:asciiTheme="majorBidi" w:hAnsiTheme="majorBidi" w:cstheme="majorBidi"/>
        </w:rPr>
        <w:footnoteRef/>
      </w:r>
      <w:r w:rsidRPr="001217F2">
        <w:rPr>
          <w:rFonts w:asciiTheme="majorBidi" w:hAnsiTheme="majorBidi" w:cstheme="majorBidi"/>
        </w:rPr>
        <w:t xml:space="preserve"> Al Qur'an Terjemah </w:t>
      </w:r>
    </w:p>
  </w:footnote>
  <w:footnote w:id="18">
    <w:p w:rsidR="00AB31E5" w:rsidRPr="001217F2" w:rsidRDefault="00AB31E5" w:rsidP="00AB31E5">
      <w:pPr>
        <w:pStyle w:val="FootnoteText"/>
        <w:ind w:firstLine="720"/>
        <w:rPr>
          <w:rFonts w:asciiTheme="majorBidi" w:hAnsiTheme="majorBidi" w:cstheme="majorBidi"/>
        </w:rPr>
      </w:pPr>
      <w:r w:rsidRPr="001217F2">
        <w:rPr>
          <w:rStyle w:val="FootnoteReference"/>
          <w:rFonts w:asciiTheme="majorBidi" w:hAnsiTheme="majorBidi" w:cstheme="majorBidi"/>
        </w:rPr>
        <w:footnoteRef/>
      </w:r>
      <w:r w:rsidRPr="001217F2">
        <w:rPr>
          <w:rFonts w:asciiTheme="majorBidi" w:hAnsiTheme="majorBidi" w:cstheme="majorBidi"/>
        </w:rPr>
        <w:t xml:space="preserve">Al Qur'an Terjemah </w:t>
      </w:r>
    </w:p>
  </w:footnote>
  <w:footnote w:id="19">
    <w:p w:rsidR="00AB31E5" w:rsidRPr="001217F2" w:rsidRDefault="00AB31E5" w:rsidP="00AB31E5">
      <w:pPr>
        <w:pStyle w:val="FootnoteText"/>
        <w:ind w:firstLine="720"/>
        <w:rPr>
          <w:rFonts w:asciiTheme="majorBidi" w:hAnsiTheme="majorBidi" w:cstheme="majorBidi"/>
        </w:rPr>
      </w:pPr>
      <w:r w:rsidRPr="001217F2">
        <w:rPr>
          <w:rStyle w:val="FootnoteReference"/>
          <w:rFonts w:asciiTheme="majorBidi" w:hAnsiTheme="majorBidi" w:cstheme="majorBidi"/>
        </w:rPr>
        <w:footnoteRef/>
      </w:r>
      <w:r w:rsidRPr="001217F2">
        <w:rPr>
          <w:rFonts w:asciiTheme="majorBidi" w:hAnsiTheme="majorBidi" w:cstheme="majorBidi"/>
        </w:rPr>
        <w:t xml:space="preserve">Al Qur'an Terjemah </w:t>
      </w:r>
    </w:p>
  </w:footnote>
  <w:footnote w:id="20">
    <w:p w:rsidR="00AB31E5" w:rsidRPr="001217F2" w:rsidRDefault="00AB31E5" w:rsidP="00AB31E5">
      <w:pPr>
        <w:pStyle w:val="FootnoteText"/>
        <w:ind w:firstLine="720"/>
        <w:rPr>
          <w:rFonts w:asciiTheme="majorBidi" w:hAnsiTheme="majorBidi" w:cstheme="majorBidi"/>
        </w:rPr>
      </w:pPr>
      <w:r w:rsidRPr="001217F2">
        <w:rPr>
          <w:rStyle w:val="FootnoteReference"/>
          <w:rFonts w:asciiTheme="majorBidi" w:hAnsiTheme="majorBidi" w:cstheme="majorBidi"/>
        </w:rPr>
        <w:footnoteRef/>
      </w:r>
      <w:r w:rsidRPr="001217F2">
        <w:rPr>
          <w:rFonts w:asciiTheme="majorBidi" w:hAnsiTheme="majorBidi" w:cstheme="majorBidi"/>
        </w:rPr>
        <w:t xml:space="preserve">Al Qur'an Terjemah </w:t>
      </w:r>
    </w:p>
  </w:footnote>
  <w:footnote w:id="21">
    <w:p w:rsidR="00AB31E5" w:rsidRPr="00E93527" w:rsidRDefault="00AB31E5" w:rsidP="00AB31E5">
      <w:pPr>
        <w:pStyle w:val="FootnoteText"/>
        <w:ind w:firstLine="720"/>
        <w:jc w:val="both"/>
        <w:rPr>
          <w:rFonts w:ascii="Times New Roman" w:hAnsi="Times New Roman" w:cs="Times New Roman"/>
          <w:color w:val="000000" w:themeColor="text1"/>
          <w:sz w:val="22"/>
          <w:szCs w:val="22"/>
        </w:rPr>
      </w:pPr>
      <w:r w:rsidRPr="00BF4E04">
        <w:rPr>
          <w:rStyle w:val="FootnoteReference"/>
          <w:rFonts w:ascii="Times New Roman" w:hAnsi="Times New Roman" w:cs="Times New Roman"/>
          <w:sz w:val="22"/>
          <w:szCs w:val="22"/>
        </w:rPr>
        <w:footnoteRef/>
      </w:r>
      <w:r w:rsidRPr="00BF4E04">
        <w:rPr>
          <w:rFonts w:ascii="Times New Roman" w:hAnsi="Times New Roman" w:cs="Times New Roman"/>
          <w:sz w:val="22"/>
          <w:szCs w:val="22"/>
        </w:rPr>
        <w:t xml:space="preserve"> Sya’roni,Khusnul Khotimah–Psikologi Islam Terapi Ruqyah dalam Pemulihan Kesehatan Mental artikel diakses pada 5 </w:t>
      </w:r>
      <w:r>
        <w:rPr>
          <w:rFonts w:ascii="Times New Roman" w:hAnsi="Times New Roman" w:cs="Times New Roman"/>
          <w:sz w:val="22"/>
          <w:szCs w:val="22"/>
        </w:rPr>
        <w:t>Februari</w:t>
      </w:r>
      <w:r w:rsidRPr="00BF4E04">
        <w:rPr>
          <w:rFonts w:ascii="Times New Roman" w:hAnsi="Times New Roman" w:cs="Times New Roman"/>
          <w:sz w:val="22"/>
          <w:szCs w:val="22"/>
        </w:rPr>
        <w:t xml:space="preserve"> 20</w:t>
      </w:r>
      <w:r>
        <w:rPr>
          <w:rFonts w:ascii="Times New Roman" w:hAnsi="Times New Roman" w:cs="Times New Roman"/>
          <w:sz w:val="22"/>
          <w:szCs w:val="22"/>
        </w:rPr>
        <w:t>22</w:t>
      </w:r>
      <w:r w:rsidRPr="00BF4E04">
        <w:rPr>
          <w:rFonts w:ascii="Times New Roman" w:hAnsi="Times New Roman" w:cs="Times New Roman"/>
          <w:sz w:val="22"/>
          <w:szCs w:val="22"/>
        </w:rPr>
        <w:t xml:space="preserve"> dari </w:t>
      </w:r>
      <w:hyperlink r:id="rId1" w:history="1">
        <w:r w:rsidRPr="00E93527">
          <w:rPr>
            <w:rStyle w:val="Hyperlink"/>
            <w:rFonts w:ascii="Times New Roman" w:hAnsi="Times New Roman" w:cs="Times New Roman"/>
            <w:color w:val="000000" w:themeColor="text1"/>
            <w:sz w:val="22"/>
            <w:szCs w:val="22"/>
          </w:rPr>
          <w:t>https://media.neliti.com/media/publications/270098-terapi-ruqyah-dalam-pemulihan kesehatan-4dbb3ad5.pdf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20522"/>
      <w:docPartObj>
        <w:docPartGallery w:val="Page Numbers (Top of Page)"/>
        <w:docPartUnique/>
      </w:docPartObj>
    </w:sdtPr>
    <w:sdtEndPr>
      <w:rPr>
        <w:noProof/>
      </w:rPr>
    </w:sdtEndPr>
    <w:sdtContent>
      <w:p w:rsidR="00C975BF" w:rsidRDefault="00C975BF">
        <w:pPr>
          <w:pStyle w:val="Header"/>
          <w:jc w:val="right"/>
        </w:pPr>
        <w:r>
          <w:fldChar w:fldCharType="begin"/>
        </w:r>
        <w:r>
          <w:instrText xml:space="preserve"> PAGE   \* MERGEFORMAT </w:instrText>
        </w:r>
        <w:r>
          <w:fldChar w:fldCharType="separate"/>
        </w:r>
        <w:r>
          <w:rPr>
            <w:noProof/>
          </w:rPr>
          <w:t>230</w:t>
        </w:r>
        <w:r>
          <w:rPr>
            <w:noProof/>
          </w:rPr>
          <w:fldChar w:fldCharType="end"/>
        </w:r>
      </w:p>
    </w:sdtContent>
  </w:sdt>
  <w:p w:rsidR="00C975BF" w:rsidRDefault="00C97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289"/>
    <w:multiLevelType w:val="hybridMultilevel"/>
    <w:tmpl w:val="3886D1BA"/>
    <w:lvl w:ilvl="0" w:tplc="7598B8DA">
      <w:start w:val="1"/>
      <w:numFmt w:val="lowerLetter"/>
      <w:lvlText w:val="%1)"/>
      <w:lvlJc w:val="left"/>
      <w:pPr>
        <w:ind w:left="720" w:hanging="360"/>
      </w:pPr>
      <w:rPr>
        <w:rFonts w:hint="default"/>
        <w:i w:val="0"/>
      </w:rPr>
    </w:lvl>
    <w:lvl w:ilvl="1" w:tplc="765E53B4">
      <w:start w:val="1"/>
      <w:numFmt w:val="decimal"/>
      <w:lvlText w:val="%2."/>
      <w:lvlJc w:val="left"/>
      <w:pPr>
        <w:ind w:left="360" w:hanging="360"/>
      </w:pPr>
      <w:rPr>
        <w:rFonts w:hint="default"/>
      </w:rPr>
    </w:lvl>
    <w:lvl w:ilvl="2" w:tplc="04090019">
      <w:start w:val="1"/>
      <w:numFmt w:val="lowerLetter"/>
      <w:lvlText w:val="%3."/>
      <w:lvlJc w:val="left"/>
      <w:pPr>
        <w:ind w:left="360" w:hanging="360"/>
      </w:pPr>
      <w:rPr>
        <w:rFonts w:hint="default"/>
      </w:rPr>
    </w:lvl>
    <w:lvl w:ilvl="3" w:tplc="429A601A">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892C12"/>
    <w:multiLevelType w:val="hybridMultilevel"/>
    <w:tmpl w:val="F4FABC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162283"/>
    <w:multiLevelType w:val="hybridMultilevel"/>
    <w:tmpl w:val="5548FDF6"/>
    <w:lvl w:ilvl="0" w:tplc="A80669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9726EA2"/>
    <w:multiLevelType w:val="hybridMultilevel"/>
    <w:tmpl w:val="3352418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nsid w:val="21806688"/>
    <w:multiLevelType w:val="hybridMultilevel"/>
    <w:tmpl w:val="276CA778"/>
    <w:lvl w:ilvl="0" w:tplc="BF0A573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B0C2C1F"/>
    <w:multiLevelType w:val="hybridMultilevel"/>
    <w:tmpl w:val="EAD8E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F82049"/>
    <w:multiLevelType w:val="hybridMultilevel"/>
    <w:tmpl w:val="21840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A767F"/>
    <w:multiLevelType w:val="hybridMultilevel"/>
    <w:tmpl w:val="F4FABC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CA27986"/>
    <w:multiLevelType w:val="hybridMultilevel"/>
    <w:tmpl w:val="F4FABC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D3C7302"/>
    <w:multiLevelType w:val="hybridMultilevel"/>
    <w:tmpl w:val="CEA42544"/>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9"/>
  </w:num>
  <w:num w:numId="2">
    <w:abstractNumId w:val="0"/>
  </w:num>
  <w:num w:numId="3">
    <w:abstractNumId w:val="5"/>
  </w:num>
  <w:num w:numId="4">
    <w:abstractNumId w:val="1"/>
  </w:num>
  <w:num w:numId="5">
    <w:abstractNumId w:val="8"/>
  </w:num>
  <w:num w:numId="6">
    <w:abstractNumId w:val="7"/>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DA"/>
    <w:rsid w:val="000228E7"/>
    <w:rsid w:val="0004185C"/>
    <w:rsid w:val="000958EB"/>
    <w:rsid w:val="000B27B2"/>
    <w:rsid w:val="000E4883"/>
    <w:rsid w:val="00106484"/>
    <w:rsid w:val="00115581"/>
    <w:rsid w:val="00117ADF"/>
    <w:rsid w:val="00170E27"/>
    <w:rsid w:val="0018651A"/>
    <w:rsid w:val="00187507"/>
    <w:rsid w:val="001B7EB5"/>
    <w:rsid w:val="001F2D6C"/>
    <w:rsid w:val="00203118"/>
    <w:rsid w:val="00204028"/>
    <w:rsid w:val="00205823"/>
    <w:rsid w:val="002156DF"/>
    <w:rsid w:val="002558D6"/>
    <w:rsid w:val="00265710"/>
    <w:rsid w:val="00274AD5"/>
    <w:rsid w:val="00290328"/>
    <w:rsid w:val="002944D7"/>
    <w:rsid w:val="002B763C"/>
    <w:rsid w:val="002D08F5"/>
    <w:rsid w:val="002F53D8"/>
    <w:rsid w:val="003363C6"/>
    <w:rsid w:val="00363FD2"/>
    <w:rsid w:val="00380955"/>
    <w:rsid w:val="003B6C97"/>
    <w:rsid w:val="003C7EC8"/>
    <w:rsid w:val="003F12D2"/>
    <w:rsid w:val="004033BF"/>
    <w:rsid w:val="00493707"/>
    <w:rsid w:val="0049698B"/>
    <w:rsid w:val="004A0C7E"/>
    <w:rsid w:val="004A263D"/>
    <w:rsid w:val="005125F4"/>
    <w:rsid w:val="00543060"/>
    <w:rsid w:val="0055438E"/>
    <w:rsid w:val="00572693"/>
    <w:rsid w:val="005735F8"/>
    <w:rsid w:val="005931D2"/>
    <w:rsid w:val="00593BC9"/>
    <w:rsid w:val="005D15E6"/>
    <w:rsid w:val="005D64E8"/>
    <w:rsid w:val="005E0E5F"/>
    <w:rsid w:val="00655A59"/>
    <w:rsid w:val="00666951"/>
    <w:rsid w:val="00667083"/>
    <w:rsid w:val="006A7B2D"/>
    <w:rsid w:val="006C4A50"/>
    <w:rsid w:val="00705696"/>
    <w:rsid w:val="0073053F"/>
    <w:rsid w:val="0074247B"/>
    <w:rsid w:val="007B0544"/>
    <w:rsid w:val="007B36AD"/>
    <w:rsid w:val="007D02E0"/>
    <w:rsid w:val="008017F9"/>
    <w:rsid w:val="00815621"/>
    <w:rsid w:val="00852A74"/>
    <w:rsid w:val="00853B74"/>
    <w:rsid w:val="00880121"/>
    <w:rsid w:val="008919A6"/>
    <w:rsid w:val="008A1EB1"/>
    <w:rsid w:val="008B7FD0"/>
    <w:rsid w:val="008D25AC"/>
    <w:rsid w:val="008E2103"/>
    <w:rsid w:val="00904526"/>
    <w:rsid w:val="00904B96"/>
    <w:rsid w:val="009252B8"/>
    <w:rsid w:val="0093196E"/>
    <w:rsid w:val="00946068"/>
    <w:rsid w:val="009524D3"/>
    <w:rsid w:val="009B26B0"/>
    <w:rsid w:val="009C4491"/>
    <w:rsid w:val="009E6FDA"/>
    <w:rsid w:val="00A11F5A"/>
    <w:rsid w:val="00A4008E"/>
    <w:rsid w:val="00A50C8D"/>
    <w:rsid w:val="00A54B06"/>
    <w:rsid w:val="00A74F69"/>
    <w:rsid w:val="00A96264"/>
    <w:rsid w:val="00AA6EBA"/>
    <w:rsid w:val="00AB31E5"/>
    <w:rsid w:val="00AB52F7"/>
    <w:rsid w:val="00AC28DD"/>
    <w:rsid w:val="00AC39C3"/>
    <w:rsid w:val="00AE4581"/>
    <w:rsid w:val="00B420AE"/>
    <w:rsid w:val="00B51127"/>
    <w:rsid w:val="00B615EF"/>
    <w:rsid w:val="00B70DD5"/>
    <w:rsid w:val="00B81DEA"/>
    <w:rsid w:val="00B87121"/>
    <w:rsid w:val="00BC7447"/>
    <w:rsid w:val="00C15C35"/>
    <w:rsid w:val="00C33FC4"/>
    <w:rsid w:val="00C34D0E"/>
    <w:rsid w:val="00C6174C"/>
    <w:rsid w:val="00C7715D"/>
    <w:rsid w:val="00C97391"/>
    <w:rsid w:val="00C975BF"/>
    <w:rsid w:val="00CB3263"/>
    <w:rsid w:val="00CD05A1"/>
    <w:rsid w:val="00D95C3F"/>
    <w:rsid w:val="00DA1A32"/>
    <w:rsid w:val="00DB35CB"/>
    <w:rsid w:val="00DB7324"/>
    <w:rsid w:val="00DC41D9"/>
    <w:rsid w:val="00DE56CB"/>
    <w:rsid w:val="00DF5A72"/>
    <w:rsid w:val="00E05EBF"/>
    <w:rsid w:val="00E24701"/>
    <w:rsid w:val="00E63DE8"/>
    <w:rsid w:val="00E949BB"/>
    <w:rsid w:val="00EB7E42"/>
    <w:rsid w:val="00ED36F6"/>
    <w:rsid w:val="00F10289"/>
    <w:rsid w:val="00F11E6E"/>
    <w:rsid w:val="00FF0E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D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DA"/>
    <w:pPr>
      <w:spacing w:after="200" w:line="276" w:lineRule="auto"/>
      <w:ind w:left="720"/>
      <w:contextualSpacing/>
    </w:pPr>
    <w:rPr>
      <w:lang w:val="en-US"/>
    </w:rPr>
  </w:style>
  <w:style w:type="paragraph" w:styleId="FootnoteText">
    <w:name w:val="footnote text"/>
    <w:basedOn w:val="Normal"/>
    <w:link w:val="FootnoteTextChar"/>
    <w:uiPriority w:val="99"/>
    <w:semiHidden/>
    <w:unhideWhenUsed/>
    <w:rsid w:val="009E6FD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E6FDA"/>
    <w:rPr>
      <w:sz w:val="20"/>
      <w:szCs w:val="20"/>
      <w:lang w:val="en-US"/>
    </w:rPr>
  </w:style>
  <w:style w:type="character" w:styleId="FootnoteReference">
    <w:name w:val="footnote reference"/>
    <w:basedOn w:val="DefaultParagraphFont"/>
    <w:uiPriority w:val="99"/>
    <w:semiHidden/>
    <w:unhideWhenUsed/>
    <w:rsid w:val="009E6FDA"/>
    <w:rPr>
      <w:vertAlign w:val="superscript"/>
    </w:rPr>
  </w:style>
  <w:style w:type="character" w:styleId="Hyperlink">
    <w:name w:val="Hyperlink"/>
    <w:basedOn w:val="DefaultParagraphFont"/>
    <w:uiPriority w:val="99"/>
    <w:unhideWhenUsed/>
    <w:rsid w:val="00AB31E5"/>
    <w:rPr>
      <w:color w:val="0000FF"/>
      <w:u w:val="single"/>
    </w:rPr>
  </w:style>
  <w:style w:type="paragraph" w:styleId="Quote">
    <w:name w:val="Quote"/>
    <w:basedOn w:val="Normal"/>
    <w:next w:val="Normal"/>
    <w:link w:val="QuoteChar"/>
    <w:uiPriority w:val="29"/>
    <w:qFormat/>
    <w:rsid w:val="00AB31E5"/>
    <w:pPr>
      <w:bidi/>
      <w:spacing w:after="200" w:line="276" w:lineRule="auto"/>
    </w:pPr>
    <w:rPr>
      <w:rFonts w:ascii="Times New Roman" w:eastAsia="Batang" w:hAnsi="Times New Roman" w:cs="Times New Roman"/>
      <w:i/>
      <w:iCs/>
      <w:color w:val="000000" w:themeColor="text1"/>
      <w:sz w:val="24"/>
      <w:szCs w:val="24"/>
      <w:lang w:val="en-US" w:eastAsia="ko-KR"/>
    </w:rPr>
  </w:style>
  <w:style w:type="character" w:customStyle="1" w:styleId="QuoteChar">
    <w:name w:val="Quote Char"/>
    <w:basedOn w:val="DefaultParagraphFont"/>
    <w:link w:val="Quote"/>
    <w:uiPriority w:val="29"/>
    <w:rsid w:val="00AB31E5"/>
    <w:rPr>
      <w:rFonts w:ascii="Times New Roman" w:eastAsia="Batang" w:hAnsi="Times New Roman" w:cs="Times New Roman"/>
      <w:i/>
      <w:iCs/>
      <w:color w:val="000000" w:themeColor="text1"/>
      <w:sz w:val="24"/>
      <w:szCs w:val="24"/>
      <w:lang w:val="en-US" w:eastAsia="ko-KR"/>
    </w:rPr>
  </w:style>
  <w:style w:type="paragraph" w:styleId="Header">
    <w:name w:val="header"/>
    <w:basedOn w:val="Normal"/>
    <w:link w:val="HeaderChar"/>
    <w:uiPriority w:val="99"/>
    <w:unhideWhenUsed/>
    <w:rsid w:val="00C97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BF"/>
    <w:rPr>
      <w:lang w:val="en-ID"/>
    </w:rPr>
  </w:style>
  <w:style w:type="paragraph" w:styleId="Footer">
    <w:name w:val="footer"/>
    <w:basedOn w:val="Normal"/>
    <w:link w:val="FooterChar"/>
    <w:uiPriority w:val="99"/>
    <w:unhideWhenUsed/>
    <w:rsid w:val="00C97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BF"/>
    <w:rPr>
      <w:lang w:val="en-ID"/>
    </w:rPr>
  </w:style>
  <w:style w:type="table" w:styleId="TableGrid">
    <w:name w:val="Table Grid"/>
    <w:basedOn w:val="TableNormal"/>
    <w:rsid w:val="00C975B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D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DA"/>
    <w:pPr>
      <w:spacing w:after="200" w:line="276" w:lineRule="auto"/>
      <w:ind w:left="720"/>
      <w:contextualSpacing/>
    </w:pPr>
    <w:rPr>
      <w:lang w:val="en-US"/>
    </w:rPr>
  </w:style>
  <w:style w:type="paragraph" w:styleId="FootnoteText">
    <w:name w:val="footnote text"/>
    <w:basedOn w:val="Normal"/>
    <w:link w:val="FootnoteTextChar"/>
    <w:uiPriority w:val="99"/>
    <w:semiHidden/>
    <w:unhideWhenUsed/>
    <w:rsid w:val="009E6FD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E6FDA"/>
    <w:rPr>
      <w:sz w:val="20"/>
      <w:szCs w:val="20"/>
      <w:lang w:val="en-US"/>
    </w:rPr>
  </w:style>
  <w:style w:type="character" w:styleId="FootnoteReference">
    <w:name w:val="footnote reference"/>
    <w:basedOn w:val="DefaultParagraphFont"/>
    <w:uiPriority w:val="99"/>
    <w:semiHidden/>
    <w:unhideWhenUsed/>
    <w:rsid w:val="009E6FDA"/>
    <w:rPr>
      <w:vertAlign w:val="superscript"/>
    </w:rPr>
  </w:style>
  <w:style w:type="character" w:styleId="Hyperlink">
    <w:name w:val="Hyperlink"/>
    <w:basedOn w:val="DefaultParagraphFont"/>
    <w:uiPriority w:val="99"/>
    <w:unhideWhenUsed/>
    <w:rsid w:val="00AB31E5"/>
    <w:rPr>
      <w:color w:val="0000FF"/>
      <w:u w:val="single"/>
    </w:rPr>
  </w:style>
  <w:style w:type="paragraph" w:styleId="Quote">
    <w:name w:val="Quote"/>
    <w:basedOn w:val="Normal"/>
    <w:next w:val="Normal"/>
    <w:link w:val="QuoteChar"/>
    <w:uiPriority w:val="29"/>
    <w:qFormat/>
    <w:rsid w:val="00AB31E5"/>
    <w:pPr>
      <w:bidi/>
      <w:spacing w:after="200" w:line="276" w:lineRule="auto"/>
    </w:pPr>
    <w:rPr>
      <w:rFonts w:ascii="Times New Roman" w:eastAsia="Batang" w:hAnsi="Times New Roman" w:cs="Times New Roman"/>
      <w:i/>
      <w:iCs/>
      <w:color w:val="000000" w:themeColor="text1"/>
      <w:sz w:val="24"/>
      <w:szCs w:val="24"/>
      <w:lang w:val="en-US" w:eastAsia="ko-KR"/>
    </w:rPr>
  </w:style>
  <w:style w:type="character" w:customStyle="1" w:styleId="QuoteChar">
    <w:name w:val="Quote Char"/>
    <w:basedOn w:val="DefaultParagraphFont"/>
    <w:link w:val="Quote"/>
    <w:uiPriority w:val="29"/>
    <w:rsid w:val="00AB31E5"/>
    <w:rPr>
      <w:rFonts w:ascii="Times New Roman" w:eastAsia="Batang" w:hAnsi="Times New Roman" w:cs="Times New Roman"/>
      <w:i/>
      <w:iCs/>
      <w:color w:val="000000" w:themeColor="text1"/>
      <w:sz w:val="24"/>
      <w:szCs w:val="24"/>
      <w:lang w:val="en-US" w:eastAsia="ko-KR"/>
    </w:rPr>
  </w:style>
  <w:style w:type="paragraph" w:styleId="Header">
    <w:name w:val="header"/>
    <w:basedOn w:val="Normal"/>
    <w:link w:val="HeaderChar"/>
    <w:uiPriority w:val="99"/>
    <w:unhideWhenUsed/>
    <w:rsid w:val="00C97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BF"/>
    <w:rPr>
      <w:lang w:val="en-ID"/>
    </w:rPr>
  </w:style>
  <w:style w:type="paragraph" w:styleId="Footer">
    <w:name w:val="footer"/>
    <w:basedOn w:val="Normal"/>
    <w:link w:val="FooterChar"/>
    <w:uiPriority w:val="99"/>
    <w:unhideWhenUsed/>
    <w:rsid w:val="00C97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BF"/>
    <w:rPr>
      <w:lang w:val="en-ID"/>
    </w:rPr>
  </w:style>
  <w:style w:type="table" w:styleId="TableGrid">
    <w:name w:val="Table Grid"/>
    <w:basedOn w:val="TableNormal"/>
    <w:rsid w:val="00C975B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aljember.pikiran-rakyat.com/tag/Allah" TargetMode="External"/><Relationship Id="rId5" Type="http://schemas.openxmlformats.org/officeDocument/2006/relationships/webSettings" Target="webSettings.xml"/><Relationship Id="rId10" Type="http://schemas.openxmlformats.org/officeDocument/2006/relationships/hyperlink" Target="https://portaljember.pikiran-rakyat.com/tag/Allah" TargetMode="External"/><Relationship Id="rId4" Type="http://schemas.openxmlformats.org/officeDocument/2006/relationships/settings" Target="settings.xml"/><Relationship Id="rId9" Type="http://schemas.openxmlformats.org/officeDocument/2006/relationships/hyperlink" Target="https://siducat.org/index.php/ghaits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dia.neliti.com/media/publications/270098-terapi-ruqyah-dalam-pemulihan%20kesehatan-4dbb3ad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2023-02-14T13:48:00Z</dcterms:created>
  <dcterms:modified xsi:type="dcterms:W3CDTF">2023-02-14T13:58:00Z</dcterms:modified>
</cp:coreProperties>
</file>